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23F6" w14:textId="77777777" w:rsidR="00950E24" w:rsidRPr="00D3245C" w:rsidRDefault="00000000">
      <w:pPr>
        <w:spacing w:after="60"/>
        <w:jc w:val="center"/>
        <w:rPr>
          <w:rFonts w:ascii="Arial" w:hAnsi="Arial" w:cs="Arial"/>
          <w:sz w:val="32"/>
          <w:szCs w:val="32"/>
        </w:rPr>
      </w:pPr>
      <w:r w:rsidRPr="00D3245C">
        <w:rPr>
          <w:rFonts w:ascii="Arial" w:eastAsia="Arial" w:hAnsi="Arial" w:cs="Arial"/>
          <w:b/>
          <w:bCs/>
          <w:color w:val="1F4E79"/>
          <w:sz w:val="32"/>
          <w:szCs w:val="32"/>
        </w:rPr>
        <w:t>CEA-UNIVERSITY INSTITUTE</w:t>
      </w:r>
    </w:p>
    <w:p w14:paraId="302A5E66" w14:textId="77777777"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64743436" w14:textId="77777777" w:rsidR="00FC0D01" w:rsidRPr="00D3245C" w:rsidRDefault="007915AA" w:rsidP="007915AA">
      <w:pPr>
        <w:pStyle w:val="Title"/>
        <w:jc w:val="center"/>
        <w:rPr>
          <w:rFonts w:ascii="Arial" w:hAnsi="Arial" w:cs="Arial"/>
          <w:sz w:val="40"/>
          <w:szCs w:val="40"/>
        </w:rPr>
      </w:pPr>
      <w:r>
        <w:t>Sustainability as Corporate Strategy in Project Management</w:t>
      </w:r>
    </w:p>
    <w:tbl>
      <w:tblPr>
        <w:tblStyle w:val="PlainTable1"/>
        <w:tblW w:w="0" w:type="auto"/>
        <w:tblLook w:val="04A0" w:firstRow="1" w:lastRow="0" w:firstColumn="1" w:lastColumn="0" w:noHBand="0" w:noVBand="1"/>
      </w:tblPr>
      <w:tblGrid>
        <w:gridCol w:w="3025"/>
        <w:gridCol w:w="5991"/>
      </w:tblGrid>
      <w:tr w:rsidR="00950E24" w:rsidRPr="00D3245C" w14:paraId="67DE181B"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903EE8E"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06E3AFDB" w14:textId="5B3EA737" w:rsidR="00E3098A" w:rsidRPr="009F7DE6"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9F7DE6">
              <w:rPr>
                <w:rFonts w:ascii="Arial" w:hAnsi="Arial" w:cs="Arial"/>
                <w:sz w:val="22"/>
                <w:szCs w:val="22"/>
              </w:rPr>
              <w:t>MAPM 6</w:t>
            </w:r>
            <w:r w:rsidR="009F7DE6">
              <w:rPr>
                <w:rFonts w:ascii="Arial" w:hAnsi="Arial" w:cs="Arial"/>
                <w:sz w:val="22"/>
                <w:szCs w:val="22"/>
              </w:rPr>
              <w:t>13</w:t>
            </w:r>
          </w:p>
        </w:tc>
      </w:tr>
      <w:tr w:rsidR="00950E24" w:rsidRPr="00D3245C" w14:paraId="1F020BFB"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E4FC2D0"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64F17AD4" w14:textId="77777777" w:rsidR="00E3098A" w:rsidRPr="009F7DE6"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7DE6">
              <w:rPr>
                <w:rFonts w:ascii="Arial" w:hAnsi="Arial" w:cs="Arial"/>
                <w:sz w:val="22"/>
                <w:szCs w:val="22"/>
              </w:rPr>
              <w:t>3 Credits</w:t>
            </w:r>
          </w:p>
        </w:tc>
      </w:tr>
      <w:tr w:rsidR="00950E24" w:rsidRPr="00D3245C" w14:paraId="67CC7147"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C92646A"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723143F" w14:textId="77777777" w:rsidR="00E3098A" w:rsidRPr="009F7DE6"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7DE6">
              <w:rPr>
                <w:rFonts w:ascii="Arial" w:hAnsi="Arial" w:cs="Arial"/>
                <w:sz w:val="22"/>
                <w:szCs w:val="22"/>
              </w:rPr>
              <w:t>Graduate</w:t>
            </w:r>
          </w:p>
        </w:tc>
      </w:tr>
      <w:tr w:rsidR="009F7DE6" w:rsidRPr="00D3245C" w14:paraId="77D4358B"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9229A12" w14:textId="16C05860" w:rsidR="009F7DE6" w:rsidRPr="00D3245C" w:rsidRDefault="009F7DE6" w:rsidP="009F7DE6">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01F2A4B0" w14:textId="77777777" w:rsidR="009F7DE6" w:rsidRDefault="009F7DE6" w:rsidP="009F7DE6">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PM in Practice (5 courses)</w:t>
            </w:r>
          </w:p>
          <w:p w14:paraId="54A49AD3" w14:textId="77777777" w:rsidR="009F7DE6" w:rsidRPr="009048C1" w:rsidRDefault="009F7DE6" w:rsidP="009F7DE6">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49D474E9" w14:textId="77777777" w:rsidR="009F7DE6" w:rsidRPr="009048C1" w:rsidRDefault="009F7DE6" w:rsidP="009F7DE6">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7695DA78" w14:textId="77777777" w:rsidR="009F7DE6" w:rsidRPr="009048C1" w:rsidRDefault="009F7DE6" w:rsidP="009F7DE6">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p>
          <w:p w14:paraId="6D08E800" w14:textId="77777777" w:rsidR="009F7DE6" w:rsidRDefault="009F7DE6" w:rsidP="009F7DE6">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 xml:space="preserve">MAPM 604 </w:t>
            </w:r>
            <w:r>
              <w:rPr>
                <w:rFonts w:ascii="Arial" w:eastAsia="Arial" w:hAnsi="Arial" w:cs="Arial"/>
                <w:color w:val="000000"/>
                <w:sz w:val="22"/>
                <w:szCs w:val="22"/>
              </w:rPr>
              <w:t>PM in Practice: Executing</w:t>
            </w:r>
          </w:p>
          <w:p w14:paraId="2F7D5FE2" w14:textId="2A933945" w:rsidR="009F7DE6" w:rsidRPr="009F7DE6" w:rsidRDefault="009F7DE6" w:rsidP="009F7DE6">
            <w:pPr>
              <w:pStyle w:val="ListParagraph"/>
              <w:numPr>
                <w:ilvl w:val="0"/>
                <w:numId w:val="31"/>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F7DE6">
              <w:rPr>
                <w:rFonts w:ascii="Arial" w:eastAsia="Arial" w:hAnsi="Arial" w:cs="Arial"/>
                <w:color w:val="000000"/>
                <w:sz w:val="22"/>
                <w:szCs w:val="22"/>
              </w:rPr>
              <w:t>MAPM 605 PM in Practice: Monitoring &amp; Controlling and Closing</w:t>
            </w:r>
          </w:p>
        </w:tc>
      </w:tr>
      <w:tr w:rsidR="00D613CD" w:rsidRPr="00D3245C" w14:paraId="6E90DB72"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3170A89"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45FBF91E" w14:textId="77777777" w:rsidR="00E3098A" w:rsidRPr="009F7DE6"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7DE6">
              <w:rPr>
                <w:rFonts w:ascii="Arial" w:hAnsi="Arial" w:cs="Arial"/>
                <w:sz w:val="22"/>
                <w:szCs w:val="22"/>
              </w:rPr>
              <w:t>5 Weeks</w:t>
            </w:r>
          </w:p>
        </w:tc>
      </w:tr>
      <w:tr w:rsidR="00D613CD" w:rsidRPr="00D3245C" w14:paraId="6A141D44"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63FA5AA"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12C35156" w14:textId="77777777" w:rsidR="00E3098A" w:rsidRPr="009F7DE6"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7DE6">
              <w:rPr>
                <w:rFonts w:ascii="Arial" w:hAnsi="Arial" w:cs="Arial"/>
                <w:sz w:val="22"/>
                <w:szCs w:val="22"/>
              </w:rPr>
              <w:t>Online (Synchronous &amp; Asynchronous Sessions)</w:t>
            </w:r>
          </w:p>
        </w:tc>
      </w:tr>
      <w:tr w:rsidR="00D613CD" w:rsidRPr="00D3245C" w14:paraId="20C7E357"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0B3AF6B" w14:textId="1A211D2F" w:rsidR="00D613CD" w:rsidRPr="00D3245C" w:rsidRDefault="009F7DE6" w:rsidP="00D613CD">
            <w:pPr>
              <w:spacing w:before="60" w:after="60"/>
              <w:rPr>
                <w:rFonts w:ascii="Arial" w:hAnsi="Arial" w:cs="Arial"/>
              </w:rPr>
            </w:pPr>
            <w:r>
              <w:rPr>
                <w:rFonts w:ascii="Arial" w:eastAsia="Arial" w:hAnsi="Arial" w:cs="Arial"/>
                <w:color w:val="000000"/>
                <w:sz w:val="22"/>
                <w:szCs w:val="22"/>
              </w:rPr>
              <w:t>Total</w:t>
            </w:r>
            <w:r w:rsidR="00D613CD" w:rsidRPr="00D3245C">
              <w:rPr>
                <w:rFonts w:ascii="Arial" w:eastAsia="Arial" w:hAnsi="Arial" w:cs="Arial"/>
                <w:color w:val="000000"/>
                <w:sz w:val="22"/>
                <w:szCs w:val="22"/>
              </w:rPr>
              <w:t xml:space="preserve"> Contact Hours:</w:t>
            </w:r>
          </w:p>
        </w:tc>
        <w:tc>
          <w:tcPr>
            <w:tcW w:w="5991" w:type="dxa"/>
          </w:tcPr>
          <w:p w14:paraId="5FEC6BC6" w14:textId="77777777" w:rsidR="009F7DE6" w:rsidRPr="007D1E14" w:rsidRDefault="009F7DE6" w:rsidP="009F7DE6">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0BEF7375" w14:textId="77777777" w:rsidR="009F7DE6" w:rsidRDefault="009F7DE6" w:rsidP="009F7DE6">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7C2D11E3" w14:textId="77777777" w:rsidR="009F7DE6" w:rsidRDefault="009F7DE6" w:rsidP="009F7DE6">
            <w:pPr>
              <w:pStyle w:val="ListParagraph"/>
              <w:numPr>
                <w:ilvl w:val="0"/>
                <w:numId w:val="3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68142F1E" w14:textId="77777777" w:rsidR="009F7DE6" w:rsidRDefault="009F7DE6" w:rsidP="009F7DE6">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69608343" w14:textId="77777777" w:rsidR="009F7DE6" w:rsidRPr="007D1E14" w:rsidRDefault="009F7DE6" w:rsidP="009F7DE6">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285D5D0F" w14:textId="36989AB9" w:rsidR="00E3098A" w:rsidRPr="009F7DE6" w:rsidRDefault="009F7DE6" w:rsidP="009F7DE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eastAsia="Arial" w:hAnsi="Arial" w:cs="Arial"/>
                <w:color w:val="000000"/>
                <w:sz w:val="22"/>
                <w:szCs w:val="22"/>
              </w:rPr>
              <w:t>20 hours (4 hours/week from week 1 to week 5)</w:t>
            </w:r>
          </w:p>
        </w:tc>
      </w:tr>
      <w:tr w:rsidR="00D613CD" w:rsidRPr="00D3245C" w14:paraId="4C08D9E2"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F6940B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73E5A571" w14:textId="77777777" w:rsidR="00E3098A" w:rsidRPr="009F7DE6"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7DE6">
              <w:rPr>
                <w:rFonts w:ascii="Arial" w:hAnsi="Arial" w:cs="Arial"/>
                <w:sz w:val="22"/>
                <w:szCs w:val="22"/>
              </w:rPr>
              <w:t>[To Be Determined]</w:t>
            </w:r>
          </w:p>
        </w:tc>
      </w:tr>
      <w:tr w:rsidR="00D613CD" w:rsidRPr="00D3245C" w14:paraId="6755976A"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0A9B9A6E"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0E8033F3" w14:textId="77777777" w:rsidR="00E3098A" w:rsidRPr="009F7DE6"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7DE6">
              <w:rPr>
                <w:rFonts w:ascii="Arial" w:hAnsi="Arial" w:cs="Arial"/>
                <w:sz w:val="22"/>
                <w:szCs w:val="22"/>
              </w:rPr>
              <w:t>____________________</w:t>
            </w:r>
          </w:p>
        </w:tc>
      </w:tr>
      <w:tr w:rsidR="00D613CD" w:rsidRPr="00D3245C" w14:paraId="4F937747"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99EA8CE"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36BEC4DF" w14:textId="77777777" w:rsidR="00E3098A" w:rsidRPr="009F7DE6"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7DE6">
              <w:rPr>
                <w:rFonts w:ascii="Arial" w:hAnsi="Arial" w:cs="Arial"/>
                <w:sz w:val="22"/>
                <w:szCs w:val="22"/>
              </w:rPr>
              <w:t>[To Be Determined]</w:t>
            </w:r>
          </w:p>
        </w:tc>
      </w:tr>
      <w:tr w:rsidR="00D613CD" w:rsidRPr="00D3245C" w14:paraId="28E4539A"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6753B795"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11B6B256" w14:textId="77777777" w:rsidR="00E3098A" w:rsidRPr="009F7DE6"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F7DE6">
              <w:rPr>
                <w:rFonts w:ascii="Arial" w:hAnsi="Arial" w:cs="Arial"/>
                <w:sz w:val="22"/>
                <w:szCs w:val="22"/>
              </w:rPr>
              <w:t>[To Be Determined]</w:t>
            </w:r>
          </w:p>
        </w:tc>
      </w:tr>
      <w:tr w:rsidR="00D613CD" w:rsidRPr="00D3245C" w14:paraId="2BF9324B"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5A6803E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636B71CA" w14:textId="77777777" w:rsidR="00E3098A" w:rsidRPr="009F7DE6" w:rsidRDefault="0000000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F7DE6">
              <w:rPr>
                <w:rFonts w:ascii="Arial" w:hAnsi="Arial" w:cs="Arial"/>
                <w:sz w:val="22"/>
                <w:szCs w:val="22"/>
              </w:rPr>
              <w:t>Alluvion Games</w:t>
            </w:r>
          </w:p>
        </w:tc>
      </w:tr>
    </w:tbl>
    <w:p w14:paraId="120B2DE8" w14:textId="77777777" w:rsidR="00950E24" w:rsidRPr="00D3245C" w:rsidRDefault="00000000">
      <w:pPr>
        <w:pStyle w:val="Heading1"/>
        <w:rPr>
          <w:rFonts w:ascii="Arial" w:hAnsi="Arial" w:cs="Arial"/>
        </w:rPr>
      </w:pPr>
      <w:r w:rsidRPr="00D3245C">
        <w:rPr>
          <w:rFonts w:ascii="Arial" w:hAnsi="Arial" w:cs="Arial"/>
        </w:rPr>
        <w:t>1. COURSE DESCRIPTION</w:t>
      </w:r>
    </w:p>
    <w:p w14:paraId="51ECDBC5" w14:textId="77777777" w:rsidR="00BF440D" w:rsidRPr="00F25889" w:rsidRDefault="00F746E5">
      <w:pPr>
        <w:spacing w:before="120" w:after="120"/>
        <w:rPr>
          <w:rFonts w:ascii="Arial" w:eastAsia="Arial" w:hAnsi="Arial" w:cs="Arial"/>
          <w:sz w:val="22"/>
          <w:szCs w:val="22"/>
        </w:rPr>
      </w:pPr>
      <w:r w:rsidRPr="00F25889">
        <w:rPr>
          <w:rFonts w:ascii="Arial" w:hAnsi="Arial" w:cs="Arial"/>
          <w:sz w:val="22"/>
          <w:szCs w:val="22"/>
        </w:rPr>
        <w:t xml:space="preserve">This course examines sustainability as a strategic corporate driver and translates sustainability strategy into project selection, governance, execution, and value realization </w:t>
      </w:r>
      <w:r w:rsidRPr="00F25889">
        <w:rPr>
          <w:rFonts w:ascii="Arial" w:hAnsi="Arial" w:cs="Arial"/>
          <w:sz w:val="22"/>
          <w:szCs w:val="22"/>
        </w:rPr>
        <w:lastRenderedPageBreak/>
        <w:t>decisions. In alignment with contemporary project management standards and ESG-related business practice, students evaluate how environmental, social, governance, and ethical considerations shape project success, risk, stakeholder trust, and long-term enterprise value.</w:t>
      </w:r>
    </w:p>
    <w:p w14:paraId="06B80124" w14:textId="77777777" w:rsidR="00615586" w:rsidRPr="00F25889" w:rsidRDefault="002A51AF">
      <w:pPr>
        <w:spacing w:before="120" w:after="120"/>
        <w:rPr>
          <w:rFonts w:ascii="Arial" w:eastAsia="Arial" w:hAnsi="Arial" w:cs="Arial"/>
          <w:sz w:val="22"/>
          <w:szCs w:val="22"/>
        </w:rPr>
      </w:pPr>
      <w:r w:rsidRPr="00F25889">
        <w:rPr>
          <w:rFonts w:ascii="Arial" w:hAnsi="Arial" w:cs="Arial"/>
          <w:sz w:val="22"/>
          <w:szCs w:val="22"/>
        </w:rPr>
        <w:t>Using real-world cases and applied project tasks, students develop competency in integrating sustainability into project charters, business cases, governance frameworks, benefits realization, and portfolio-level decision making. The course emphasizes responsible leadership, measurable impact, and decision quality under uncertainty.</w:t>
      </w:r>
    </w:p>
    <w:p w14:paraId="5C107D1F" w14:textId="77777777" w:rsidR="00950E24" w:rsidRPr="00D3245C" w:rsidRDefault="00000000">
      <w:pPr>
        <w:pStyle w:val="Heading1"/>
        <w:rPr>
          <w:rFonts w:ascii="Arial" w:hAnsi="Arial" w:cs="Arial"/>
        </w:rPr>
      </w:pPr>
      <w:r w:rsidRPr="00D3245C">
        <w:rPr>
          <w:rFonts w:ascii="Arial" w:hAnsi="Arial" w:cs="Arial"/>
        </w:rPr>
        <w:t>2. COURSE LEARNING OUTCOMES</w:t>
      </w:r>
    </w:p>
    <w:p w14:paraId="7F9CED31" w14:textId="77777777" w:rsidR="00950E24" w:rsidRPr="00531C81" w:rsidRDefault="00000000">
      <w:pPr>
        <w:spacing w:before="120" w:after="120"/>
        <w:rPr>
          <w:rFonts w:ascii="Arial" w:hAnsi="Arial" w:cs="Arial"/>
          <w:sz w:val="22"/>
          <w:szCs w:val="22"/>
        </w:rPr>
      </w:pPr>
      <w:r w:rsidRPr="00531C81">
        <w:rPr>
          <w:rFonts w:ascii="Arial" w:eastAsia="Arial" w:hAnsi="Arial" w:cs="Arial"/>
          <w:sz w:val="22"/>
          <w:szCs w:val="22"/>
        </w:rPr>
        <w:t>Upon successful completion of this course, students will be able to:</w:t>
      </w:r>
    </w:p>
    <w:p w14:paraId="42447653" w14:textId="77777777" w:rsidR="00950E24" w:rsidRPr="00531C81" w:rsidRDefault="00000000">
      <w:pPr>
        <w:pStyle w:val="ListParagraph"/>
        <w:numPr>
          <w:ilvl w:val="0"/>
          <w:numId w:val="2"/>
        </w:numPr>
        <w:spacing w:before="60" w:after="60"/>
        <w:rPr>
          <w:rFonts w:ascii="Arial" w:hAnsi="Arial" w:cs="Arial"/>
          <w:sz w:val="22"/>
          <w:szCs w:val="22"/>
        </w:rPr>
      </w:pPr>
      <w:r w:rsidRPr="00531C81">
        <w:rPr>
          <w:rFonts w:ascii="Arial" w:hAnsi="Arial" w:cs="Arial"/>
          <w:sz w:val="22"/>
          <w:szCs w:val="22"/>
        </w:rPr>
        <w:t>Analyze sustainability as a corporate strategy and explain its implications for project governance, sponsorship, and strategic alignment. [Analyze]</w:t>
      </w:r>
    </w:p>
    <w:p w14:paraId="577C1C00" w14:textId="77777777" w:rsidR="00950E24" w:rsidRPr="00531C81" w:rsidRDefault="00E916CD">
      <w:pPr>
        <w:pStyle w:val="ListParagraph"/>
        <w:numPr>
          <w:ilvl w:val="0"/>
          <w:numId w:val="2"/>
        </w:numPr>
        <w:spacing w:before="60" w:after="60"/>
        <w:rPr>
          <w:rFonts w:ascii="Arial" w:hAnsi="Arial" w:cs="Arial"/>
          <w:sz w:val="22"/>
          <w:szCs w:val="22"/>
        </w:rPr>
      </w:pPr>
      <w:r w:rsidRPr="00531C81">
        <w:rPr>
          <w:rFonts w:ascii="Arial" w:hAnsi="Arial" w:cs="Arial"/>
          <w:sz w:val="22"/>
          <w:szCs w:val="22"/>
        </w:rPr>
        <w:t>Evaluate project opportunities using sustainability criteria (environmental, social, ethical, and economic) to support investment and prioritization decisions. [Evaluate]</w:t>
      </w:r>
    </w:p>
    <w:p w14:paraId="4F4B21A3" w14:textId="77777777" w:rsidR="00950E24" w:rsidRPr="00531C81" w:rsidRDefault="009113B2">
      <w:pPr>
        <w:pStyle w:val="ListParagraph"/>
        <w:numPr>
          <w:ilvl w:val="0"/>
          <w:numId w:val="2"/>
        </w:numPr>
        <w:spacing w:before="60" w:after="60"/>
        <w:rPr>
          <w:rFonts w:ascii="Arial" w:hAnsi="Arial" w:cs="Arial"/>
          <w:sz w:val="22"/>
          <w:szCs w:val="22"/>
        </w:rPr>
      </w:pPr>
      <w:r w:rsidRPr="00531C81">
        <w:rPr>
          <w:rFonts w:ascii="Arial" w:hAnsi="Arial" w:cs="Arial"/>
          <w:sz w:val="22"/>
          <w:szCs w:val="22"/>
        </w:rPr>
        <w:t>Develop a sustainability-integrated project business case including value proposition, risk exposure, and stakeholder impact. [Create]</w:t>
      </w:r>
    </w:p>
    <w:p w14:paraId="10564ACD" w14:textId="77777777" w:rsidR="00950E24" w:rsidRPr="00531C81" w:rsidRDefault="00000000">
      <w:pPr>
        <w:pStyle w:val="ListParagraph"/>
        <w:numPr>
          <w:ilvl w:val="0"/>
          <w:numId w:val="2"/>
        </w:numPr>
        <w:spacing w:before="60" w:after="60"/>
        <w:rPr>
          <w:rFonts w:ascii="Arial" w:hAnsi="Arial" w:cs="Arial"/>
          <w:sz w:val="22"/>
          <w:szCs w:val="22"/>
        </w:rPr>
      </w:pPr>
      <w:r w:rsidRPr="00531C81">
        <w:rPr>
          <w:rFonts w:ascii="Arial" w:hAnsi="Arial" w:cs="Arial"/>
          <w:sz w:val="22"/>
          <w:szCs w:val="22"/>
        </w:rPr>
        <w:t>Examine ESG-related risks, opportunities, and compliance factors and apply appropriate mitigation and monitoring strategies in project contexts. [Examine]</w:t>
      </w:r>
    </w:p>
    <w:p w14:paraId="5980531E" w14:textId="77777777" w:rsidR="00950E24" w:rsidRPr="00531C81" w:rsidRDefault="00EC14BA">
      <w:pPr>
        <w:pStyle w:val="ListParagraph"/>
        <w:numPr>
          <w:ilvl w:val="0"/>
          <w:numId w:val="2"/>
        </w:numPr>
        <w:spacing w:before="60" w:after="60"/>
        <w:rPr>
          <w:rFonts w:ascii="Arial" w:hAnsi="Arial" w:cs="Arial"/>
          <w:sz w:val="22"/>
          <w:szCs w:val="22"/>
        </w:rPr>
      </w:pPr>
      <w:r w:rsidRPr="00531C81">
        <w:rPr>
          <w:rFonts w:ascii="Arial" w:hAnsi="Arial" w:cs="Arial"/>
          <w:sz w:val="22"/>
          <w:szCs w:val="22"/>
        </w:rPr>
        <w:t>Design stakeholder engagement and communication approaches that support accountability, transparency, and responsible project outcomes. [Create]</w:t>
      </w:r>
    </w:p>
    <w:p w14:paraId="2B018C07" w14:textId="77777777" w:rsidR="00950E24" w:rsidRPr="00531C81" w:rsidRDefault="00AA3B54" w:rsidP="00281122">
      <w:pPr>
        <w:pStyle w:val="ListParagraph"/>
        <w:numPr>
          <w:ilvl w:val="0"/>
          <w:numId w:val="2"/>
        </w:numPr>
        <w:spacing w:before="60" w:after="60"/>
        <w:rPr>
          <w:rFonts w:ascii="Arial" w:hAnsi="Arial" w:cs="Arial"/>
          <w:sz w:val="22"/>
          <w:szCs w:val="22"/>
        </w:rPr>
      </w:pPr>
      <w:r w:rsidRPr="00531C81">
        <w:rPr>
          <w:rFonts w:ascii="Arial" w:hAnsi="Arial" w:cs="Arial"/>
          <w:sz w:val="22"/>
          <w:szCs w:val="22"/>
        </w:rPr>
        <w:t>Assess project performance using sustainability-oriented KPIs and recommend improvements for value realization and organizational learning. [Evaluate]</w:t>
      </w:r>
    </w:p>
    <w:p w14:paraId="7565B21F" w14:textId="77777777" w:rsidR="00950E24" w:rsidRPr="00D3245C" w:rsidRDefault="00000000">
      <w:pPr>
        <w:pStyle w:val="Heading1"/>
        <w:rPr>
          <w:rFonts w:ascii="Arial" w:hAnsi="Arial" w:cs="Arial"/>
        </w:rPr>
      </w:pPr>
      <w:r w:rsidRPr="00D3245C">
        <w:rPr>
          <w:rFonts w:ascii="Arial" w:hAnsi="Arial" w:cs="Arial"/>
        </w:rPr>
        <w:t>3. REQUIRED MATERIALS</w:t>
      </w:r>
    </w:p>
    <w:p w14:paraId="596F3756" w14:textId="77777777" w:rsidR="00950E24" w:rsidRPr="00531C81" w:rsidRDefault="00000000">
      <w:pPr>
        <w:pStyle w:val="Heading2"/>
        <w:rPr>
          <w:rFonts w:ascii="Arial" w:hAnsi="Arial" w:cs="Arial"/>
        </w:rPr>
      </w:pPr>
      <w:r w:rsidRPr="00531C81">
        <w:rPr>
          <w:rFonts w:ascii="Arial" w:hAnsi="Arial" w:cs="Arial"/>
        </w:rPr>
        <w:t>3.1 Primary Textbook</w:t>
      </w:r>
    </w:p>
    <w:p w14:paraId="1AAAC39F" w14:textId="2A73905D" w:rsidR="008E7F06" w:rsidRPr="00531C81" w:rsidRDefault="00531C81" w:rsidP="00C6236A">
      <w:pPr>
        <w:pStyle w:val="ListParagraph"/>
        <w:numPr>
          <w:ilvl w:val="0"/>
          <w:numId w:val="7"/>
        </w:numPr>
        <w:spacing w:before="60" w:after="120"/>
        <w:rPr>
          <w:rFonts w:ascii="Arial" w:hAnsi="Arial" w:cs="Arial"/>
          <w:sz w:val="22"/>
          <w:szCs w:val="22"/>
        </w:rPr>
      </w:pPr>
      <w:r w:rsidRPr="00531C81">
        <w:rPr>
          <w:rFonts w:ascii="Arial" w:hAnsi="Arial" w:cs="Arial"/>
          <w:noProof/>
          <w:sz w:val="22"/>
          <w:szCs w:val="22"/>
        </w:rPr>
        <w:t>N/A</w:t>
      </w:r>
    </w:p>
    <w:p w14:paraId="241F7B63" w14:textId="77777777" w:rsidR="00950E24" w:rsidRPr="00531C81" w:rsidRDefault="00000000">
      <w:pPr>
        <w:pStyle w:val="Heading2"/>
        <w:rPr>
          <w:rFonts w:ascii="Arial" w:hAnsi="Arial" w:cs="Arial"/>
        </w:rPr>
      </w:pPr>
      <w:r w:rsidRPr="00531C81">
        <w:rPr>
          <w:rFonts w:ascii="Arial" w:hAnsi="Arial" w:cs="Arial"/>
        </w:rPr>
        <w:t>3.2 Supplementary Textbook and Professional Materials</w:t>
      </w:r>
    </w:p>
    <w:p w14:paraId="66CD4986" w14:textId="77777777" w:rsidR="008E7F06" w:rsidRPr="00531C81" w:rsidRDefault="003F7186" w:rsidP="003F7186">
      <w:pPr>
        <w:pStyle w:val="ListParagraph"/>
        <w:numPr>
          <w:ilvl w:val="0"/>
          <w:numId w:val="7"/>
        </w:numPr>
        <w:spacing w:before="60" w:after="120"/>
        <w:rPr>
          <w:rFonts w:ascii="Arial" w:hAnsi="Arial" w:cs="Arial"/>
          <w:sz w:val="22"/>
          <w:szCs w:val="22"/>
        </w:rPr>
      </w:pPr>
      <w:r w:rsidRPr="00531C81">
        <w:rPr>
          <w:rFonts w:ascii="Arial" w:hAnsi="Arial" w:cs="Arial"/>
          <w:sz w:val="22"/>
          <w:szCs w:val="22"/>
        </w:rPr>
        <w:t>N/A</w:t>
      </w:r>
    </w:p>
    <w:p w14:paraId="6C8A7B3C" w14:textId="77777777" w:rsidR="00950E24" w:rsidRPr="00531C81" w:rsidRDefault="00000000">
      <w:pPr>
        <w:pStyle w:val="Heading2"/>
        <w:rPr>
          <w:rFonts w:ascii="Arial" w:hAnsi="Arial" w:cs="Arial"/>
        </w:rPr>
      </w:pPr>
      <w:r w:rsidRPr="00531C81">
        <w:rPr>
          <w:rFonts w:ascii="Arial" w:hAnsi="Arial" w:cs="Arial"/>
        </w:rPr>
        <w:t>3.3 Open Educational Resources (OER)</w:t>
      </w:r>
    </w:p>
    <w:p w14:paraId="17A699AC" w14:textId="77777777" w:rsidR="002E4347" w:rsidRPr="00531C81" w:rsidRDefault="002E4347" w:rsidP="00B837A3">
      <w:pPr>
        <w:pStyle w:val="Bibliography"/>
        <w:numPr>
          <w:ilvl w:val="0"/>
          <w:numId w:val="7"/>
        </w:numPr>
        <w:spacing w:line="240" w:lineRule="auto"/>
        <w:rPr>
          <w:rFonts w:ascii="Arial" w:hAnsi="Arial" w:cs="Arial"/>
          <w:noProof/>
          <w:kern w:val="0"/>
          <w:sz w:val="22"/>
          <w:szCs w:val="22"/>
          <w14:ligatures w14:val="none"/>
        </w:rPr>
      </w:pPr>
      <w:r w:rsidRPr="00531C81">
        <w:rPr>
          <w:rFonts w:ascii="Arial" w:hAnsi="Arial" w:cs="Arial"/>
          <w:sz w:val="22"/>
          <w:szCs w:val="22"/>
        </w:rPr>
        <w:t>PMI. (2025). A Guide to the Project Management Body of Knowledge (PMBOK® Guide). Newtown Square, PA: Project Management Institute.</w:t>
      </w:r>
    </w:p>
    <w:p w14:paraId="6D620C1C" w14:textId="77777777" w:rsidR="00B5005B" w:rsidRPr="00531C81" w:rsidRDefault="00B5005B" w:rsidP="00B837A3">
      <w:pPr>
        <w:pStyle w:val="Bibliography"/>
        <w:numPr>
          <w:ilvl w:val="0"/>
          <w:numId w:val="7"/>
        </w:numPr>
        <w:spacing w:line="240" w:lineRule="auto"/>
        <w:rPr>
          <w:rFonts w:ascii="Arial" w:hAnsi="Arial" w:cs="Arial"/>
          <w:noProof/>
          <w:kern w:val="0"/>
          <w:sz w:val="22"/>
          <w:szCs w:val="22"/>
          <w14:ligatures w14:val="none"/>
        </w:rPr>
      </w:pPr>
      <w:r w:rsidRPr="00531C81">
        <w:rPr>
          <w:rFonts w:ascii="Arial" w:hAnsi="Arial" w:cs="Arial"/>
          <w:sz w:val="22"/>
          <w:szCs w:val="22"/>
        </w:rPr>
        <w:t>Kerzner, H. (latest edition). Project Management: A Systems Approach to Planning, Scheduling, and Controlling. Hoboken, NJ: Wiley.</w:t>
      </w:r>
    </w:p>
    <w:p w14:paraId="657789F4" w14:textId="77777777" w:rsidR="00516ADC" w:rsidRPr="00531C81" w:rsidRDefault="00516ADC" w:rsidP="003B616E">
      <w:pPr>
        <w:pStyle w:val="Bibliography"/>
        <w:numPr>
          <w:ilvl w:val="0"/>
          <w:numId w:val="7"/>
        </w:numPr>
        <w:spacing w:line="240" w:lineRule="auto"/>
        <w:rPr>
          <w:rFonts w:ascii="Arial" w:hAnsi="Arial" w:cs="Arial"/>
          <w:noProof/>
          <w:sz w:val="22"/>
          <w:szCs w:val="22"/>
        </w:rPr>
      </w:pPr>
      <w:r w:rsidRPr="00531C81">
        <w:rPr>
          <w:rFonts w:ascii="Arial" w:hAnsi="Arial" w:cs="Arial"/>
          <w:sz w:val="22"/>
          <w:szCs w:val="22"/>
        </w:rPr>
        <w:t>Porter, M. E., &amp; Kramer, M. R. (2011). Creating shared value. Harvard Business Review, 89(1/2), 62–77.</w:t>
      </w:r>
    </w:p>
    <w:p w14:paraId="35F4322E" w14:textId="77777777" w:rsidR="00935E7D" w:rsidRPr="00531C81" w:rsidRDefault="00935E7D" w:rsidP="003B616E">
      <w:pPr>
        <w:pStyle w:val="Bibliography"/>
        <w:numPr>
          <w:ilvl w:val="0"/>
          <w:numId w:val="7"/>
        </w:numPr>
        <w:spacing w:line="240" w:lineRule="auto"/>
        <w:rPr>
          <w:rFonts w:ascii="Arial" w:hAnsi="Arial" w:cs="Arial"/>
          <w:noProof/>
          <w:sz w:val="22"/>
          <w:szCs w:val="22"/>
        </w:rPr>
      </w:pPr>
      <w:r w:rsidRPr="00531C81">
        <w:rPr>
          <w:rFonts w:ascii="Arial" w:hAnsi="Arial" w:cs="Arial"/>
          <w:sz w:val="22"/>
          <w:szCs w:val="22"/>
        </w:rPr>
        <w:t>Elkington, J. (1997). Cannibals with Forks: The Triple Bottom Line of 21st Century Business. Oxford: Capstone.</w:t>
      </w:r>
    </w:p>
    <w:p w14:paraId="7435CEB2" w14:textId="77777777" w:rsidR="003B616E" w:rsidRPr="00531C81" w:rsidRDefault="003B616E" w:rsidP="003B616E">
      <w:pPr>
        <w:pStyle w:val="Bibliography"/>
        <w:numPr>
          <w:ilvl w:val="0"/>
          <w:numId w:val="7"/>
        </w:numPr>
        <w:spacing w:line="240" w:lineRule="auto"/>
        <w:rPr>
          <w:rFonts w:ascii="Arial" w:hAnsi="Arial" w:cs="Arial"/>
          <w:noProof/>
          <w:sz w:val="22"/>
          <w:szCs w:val="22"/>
        </w:rPr>
      </w:pPr>
      <w:r w:rsidRPr="00531C81">
        <w:rPr>
          <w:rFonts w:ascii="Arial" w:hAnsi="Arial" w:cs="Arial"/>
          <w:sz w:val="22"/>
          <w:szCs w:val="22"/>
        </w:rPr>
        <w:t>OECD. (open resources). Responsible Business Conduct Due Diligence Guidance.</w:t>
      </w:r>
    </w:p>
    <w:p w14:paraId="4F478783" w14:textId="77777777" w:rsidR="003B616E" w:rsidRPr="00531C81" w:rsidRDefault="00804D8E" w:rsidP="003B616E">
      <w:pPr>
        <w:ind w:left="360"/>
        <w:rPr>
          <w:rFonts w:ascii="Arial" w:hAnsi="Arial" w:cs="Arial"/>
          <w:sz w:val="22"/>
          <w:szCs w:val="22"/>
          <w:lang w:val="en-US"/>
        </w:rPr>
      </w:pPr>
      <w:r w:rsidRPr="00531C81">
        <w:rPr>
          <w:rFonts w:ascii="Arial" w:hAnsi="Arial" w:cs="Arial"/>
          <w:sz w:val="22"/>
          <w:szCs w:val="22"/>
        </w:rPr>
        <w:lastRenderedPageBreak/>
        <w:t>United Nations. (open resources). Sustainable Development Goals Knowledge Platform.</w:t>
      </w:r>
    </w:p>
    <w:p w14:paraId="06268861" w14:textId="77777777" w:rsidR="00725B20" w:rsidRPr="00531C81" w:rsidRDefault="00725B20" w:rsidP="00B837A3">
      <w:pPr>
        <w:pStyle w:val="Bibliography"/>
        <w:numPr>
          <w:ilvl w:val="0"/>
          <w:numId w:val="7"/>
        </w:numPr>
        <w:spacing w:line="240" w:lineRule="auto"/>
        <w:rPr>
          <w:rFonts w:ascii="Arial" w:hAnsi="Arial" w:cs="Arial"/>
          <w:noProof/>
          <w:sz w:val="22"/>
          <w:szCs w:val="22"/>
        </w:rPr>
      </w:pPr>
      <w:r w:rsidRPr="00531C81">
        <w:rPr>
          <w:rFonts w:ascii="Arial" w:hAnsi="Arial" w:cs="Arial"/>
          <w:sz w:val="22"/>
          <w:szCs w:val="22"/>
        </w:rPr>
        <w:t>GRI. (open resources). GRI Standards and implementation guidance.</w:t>
      </w:r>
    </w:p>
    <w:p w14:paraId="0F4AB846" w14:textId="77777777" w:rsidR="005D6546" w:rsidRPr="00531C81" w:rsidRDefault="005D6546" w:rsidP="00B837A3">
      <w:pPr>
        <w:pStyle w:val="Bibliography"/>
        <w:numPr>
          <w:ilvl w:val="0"/>
          <w:numId w:val="7"/>
        </w:numPr>
        <w:spacing w:line="240" w:lineRule="auto"/>
        <w:rPr>
          <w:rFonts w:ascii="Arial" w:hAnsi="Arial" w:cs="Arial"/>
          <w:noProof/>
          <w:sz w:val="22"/>
          <w:szCs w:val="22"/>
        </w:rPr>
      </w:pPr>
      <w:r w:rsidRPr="00531C81">
        <w:rPr>
          <w:rFonts w:ascii="Arial" w:hAnsi="Arial" w:cs="Arial"/>
          <w:sz w:val="22"/>
          <w:szCs w:val="22"/>
        </w:rPr>
        <w:t>UN Global Compact. (open resources). Corporate sustainability and responsible management guidance.</w:t>
      </w:r>
    </w:p>
    <w:p w14:paraId="408C1066" w14:textId="77777777" w:rsidR="00690177" w:rsidRPr="00531C81" w:rsidRDefault="00690177" w:rsidP="00B837A3">
      <w:pPr>
        <w:pStyle w:val="Bibliography"/>
        <w:numPr>
          <w:ilvl w:val="0"/>
          <w:numId w:val="7"/>
        </w:numPr>
        <w:spacing w:line="240" w:lineRule="auto"/>
        <w:rPr>
          <w:rFonts w:ascii="Arial" w:hAnsi="Arial" w:cs="Arial"/>
          <w:noProof/>
          <w:sz w:val="22"/>
          <w:szCs w:val="22"/>
        </w:rPr>
      </w:pPr>
      <w:r w:rsidRPr="00531C81">
        <w:rPr>
          <w:rFonts w:ascii="Arial" w:hAnsi="Arial" w:cs="Arial"/>
          <w:sz w:val="22"/>
          <w:szCs w:val="22"/>
        </w:rPr>
        <w:t>IFRS Foundation / ISSB. (open resources). Sustainability disclosure baseline materials.</w:t>
      </w:r>
    </w:p>
    <w:p w14:paraId="585DF105" w14:textId="77777777" w:rsidR="008D6653" w:rsidRPr="00531C81" w:rsidRDefault="008D6653" w:rsidP="00B837A3">
      <w:pPr>
        <w:pStyle w:val="Bibliography"/>
        <w:numPr>
          <w:ilvl w:val="0"/>
          <w:numId w:val="7"/>
        </w:numPr>
        <w:spacing w:line="240" w:lineRule="auto"/>
        <w:rPr>
          <w:rFonts w:ascii="Arial" w:hAnsi="Arial" w:cs="Arial"/>
          <w:noProof/>
          <w:sz w:val="22"/>
          <w:szCs w:val="22"/>
        </w:rPr>
      </w:pPr>
      <w:r w:rsidRPr="00531C81">
        <w:rPr>
          <w:rFonts w:ascii="Arial" w:hAnsi="Arial" w:cs="Arial"/>
          <w:sz w:val="22"/>
          <w:szCs w:val="22"/>
        </w:rPr>
        <w:t>World Bank &amp; UNDP open case repositories on sustainability and project implementation.</w:t>
      </w:r>
    </w:p>
    <w:p w14:paraId="26F43019" w14:textId="77777777" w:rsidR="00950E24" w:rsidRPr="00D3245C" w:rsidRDefault="00000000">
      <w:pPr>
        <w:pStyle w:val="Heading2"/>
        <w:rPr>
          <w:rFonts w:ascii="Arial" w:hAnsi="Arial" w:cs="Arial"/>
        </w:rPr>
      </w:pPr>
      <w:r w:rsidRPr="00D3245C">
        <w:rPr>
          <w:rFonts w:ascii="Arial" w:hAnsi="Arial" w:cs="Arial"/>
        </w:rPr>
        <w:t>3.4 Technology Requirements</w:t>
      </w:r>
    </w:p>
    <w:p w14:paraId="00E5FC6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12110D02"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332CB66F"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555F81D9"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4C0548E5" w14:textId="77777777" w:rsidR="00950E24" w:rsidRPr="00531C81" w:rsidRDefault="003007F8" w:rsidP="003007F8">
      <w:pPr>
        <w:pStyle w:val="ListParagraph"/>
        <w:numPr>
          <w:ilvl w:val="0"/>
          <w:numId w:val="7"/>
        </w:numPr>
        <w:spacing w:before="60" w:after="60"/>
        <w:rPr>
          <w:rFonts w:ascii="Arial" w:hAnsi="Arial" w:cs="Arial"/>
          <w:sz w:val="22"/>
          <w:szCs w:val="22"/>
        </w:rPr>
      </w:pPr>
      <w:r w:rsidRPr="00531C81">
        <w:rPr>
          <w:rFonts w:ascii="Arial" w:hAnsi="Arial" w:cs="Arial"/>
          <w:sz w:val="22"/>
          <w:szCs w:val="22"/>
        </w:rPr>
        <w:t>MS Project or equivalent project planning software (optional but recommended)</w:t>
      </w:r>
    </w:p>
    <w:p w14:paraId="01CA604C" w14:textId="77777777" w:rsidR="00950E24" w:rsidRPr="00D3245C" w:rsidRDefault="00000000">
      <w:pPr>
        <w:pStyle w:val="Heading1"/>
        <w:rPr>
          <w:rFonts w:ascii="Arial" w:hAnsi="Arial" w:cs="Arial"/>
        </w:rPr>
      </w:pPr>
      <w:r w:rsidRPr="00D3245C">
        <w:rPr>
          <w:rFonts w:ascii="Arial" w:hAnsi="Arial" w:cs="Arial"/>
        </w:rPr>
        <w:t>4. ASSESSMENT STRUCTURE</w:t>
      </w:r>
    </w:p>
    <w:p w14:paraId="4BDCF4B0"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5F39F248"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A3DCCD"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75AA5A7"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B91B0D7"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33686F26"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D10AD9D"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13E14AB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44FCDAF3"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5A7491F2"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87CDA99"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8DAF898"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37FD755"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45B5B976"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50FE85A"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0E518CB4"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698F9E3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7E7D2EDC"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98CC04" w14:textId="77777777" w:rsidR="00FC1B6C" w:rsidRPr="00D3245C" w:rsidRDefault="00FC1B6C" w:rsidP="00AB3B7B">
            <w:pPr>
              <w:spacing w:before="60" w:after="60"/>
              <w:rPr>
                <w:rFonts w:ascii="Arial" w:hAnsi="Arial" w:cs="Arial"/>
              </w:rPr>
            </w:pPr>
            <w:r>
              <w:rPr>
                <w:rFonts w:ascii="Arial" w:eastAsia="Arial" w:hAnsi="Arial" w:cs="Arial"/>
                <w:color w:val="000000"/>
                <w:sz w:val="22"/>
                <w:szCs w:val="22"/>
              </w:rPr>
              <w:t xml:space="preserve">Self-Reflection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2</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D7A1B9"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10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64221A"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30C17059"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237BB1F3"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Term</w:t>
            </w:r>
            <w:r w:rsidR="00FC1B6C">
              <w:rPr>
                <w:rFonts w:ascii="Arial" w:eastAsia="Arial" w:hAnsi="Arial" w:cs="Arial"/>
                <w:color w:val="000000"/>
                <w:sz w:val="22"/>
                <w:szCs w:val="22"/>
              </w:rPr>
              <w:t xml:space="preserve"> </w:t>
            </w:r>
            <w:r w:rsidR="00FC1B6C" w:rsidRPr="00D3245C">
              <w:rPr>
                <w:rFonts w:ascii="Arial" w:eastAsia="Arial" w:hAnsi="Arial" w:cs="Arial"/>
                <w:color w:val="000000"/>
                <w:sz w:val="22"/>
                <w:szCs w:val="22"/>
              </w:rPr>
              <w:t xml:space="preserve">Project </w:t>
            </w:r>
            <w:r w:rsidR="00FC1B6C">
              <w:rPr>
                <w:rFonts w:ascii="Arial" w:eastAsia="Arial" w:hAnsi="Arial" w:cs="Arial"/>
                <w:color w:val="000000"/>
                <w:sz w:val="22"/>
                <w:szCs w:val="22"/>
              </w:rPr>
              <w:t xml:space="preserve">Written Report </w:t>
            </w:r>
            <w:r w:rsidR="00FC1B6C" w:rsidRPr="00D3245C">
              <w:rPr>
                <w:rFonts w:ascii="Arial" w:eastAsia="Arial" w:hAnsi="Arial" w:cs="Arial"/>
                <w:color w:val="000000"/>
                <w:sz w:val="22"/>
                <w:szCs w:val="22"/>
              </w:rPr>
              <w:t xml:space="preserve">(Summative </w:t>
            </w:r>
            <w:r w:rsidR="00FC1B6C">
              <w:rPr>
                <w:rFonts w:ascii="Arial" w:eastAsia="Arial" w:hAnsi="Arial" w:cs="Arial"/>
                <w:color w:val="000000"/>
                <w:sz w:val="22"/>
                <w:szCs w:val="22"/>
              </w:rPr>
              <w:t>3</w:t>
            </w:r>
            <w:r w:rsidR="00FC1B6C"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5B666CDA"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25%</w:t>
            </w:r>
          </w:p>
        </w:tc>
        <w:tc>
          <w:tcPr>
            <w:tcW w:w="3011" w:type="dxa"/>
            <w:tcBorders>
              <w:top w:val="single" w:sz="1" w:space="0" w:color="CCCCCC"/>
              <w:left w:val="single" w:sz="1" w:space="0" w:color="CCCCCC"/>
              <w:bottom w:val="single" w:sz="1" w:space="0" w:color="CCCCCC"/>
              <w:right w:val="single" w:sz="1" w:space="0" w:color="CCCCCC"/>
            </w:tcBorders>
            <w:vAlign w:val="center"/>
          </w:tcPr>
          <w:p w14:paraId="036ABC2B"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081A4992"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FFDF0D" w14:textId="77777777" w:rsidR="00FC1B6C" w:rsidRPr="00D3245C" w:rsidRDefault="00ED52FD" w:rsidP="00AB3B7B">
            <w:pPr>
              <w:spacing w:before="60" w:after="60"/>
              <w:rPr>
                <w:rFonts w:ascii="Arial" w:hAnsi="Arial" w:cs="Arial"/>
              </w:rPr>
            </w:pPr>
            <w:r>
              <w:rPr>
                <w:rFonts w:ascii="Arial" w:eastAsia="Arial" w:hAnsi="Arial" w:cs="Arial"/>
                <w:color w:val="000000"/>
                <w:sz w:val="22"/>
                <w:szCs w:val="22"/>
              </w:rPr>
              <w:t xml:space="preserve">Term Project </w:t>
            </w:r>
            <w:r w:rsidR="00FC1B6C"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E1CAB9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CEFD710"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417491C7"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738527D3"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5655B5EC"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31310AB5" w14:textId="77777777" w:rsidR="00FC1B6C" w:rsidRPr="00D3245C" w:rsidRDefault="00FC1B6C" w:rsidP="00AB3B7B">
            <w:pPr>
              <w:spacing w:before="60" w:after="60"/>
              <w:rPr>
                <w:rFonts w:ascii="Arial" w:hAnsi="Arial" w:cs="Arial"/>
              </w:rPr>
            </w:pPr>
          </w:p>
        </w:tc>
      </w:tr>
    </w:tbl>
    <w:p w14:paraId="300958D5"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3AB70BFF"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1A1BF8A"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653DFB01"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5D34888"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659243D9"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3741CFBF"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72CBAC26"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0A981EE0"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08E52E9A" w14:textId="77777777"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5B397866"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46CCD292"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422B5ECC" w14:textId="7777777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541120" w14:textId="77777777" w:rsidR="00033264" w:rsidRDefault="00033264" w:rsidP="00033264">
            <w:pPr>
              <w:spacing w:before="60" w:after="60"/>
              <w:jc w:val="center"/>
              <w:rPr>
                <w:rFonts w:ascii="Arial" w:hAnsi="Arial" w:cs="Arial"/>
              </w:rPr>
            </w:pPr>
            <w:r>
              <w:rPr>
                <w:rFonts w:ascii="Arial" w:hAnsi="Arial" w:cs="Arial"/>
              </w:rPr>
              <w:t>B-</w:t>
            </w:r>
          </w:p>
          <w:p w14:paraId="0321CA27" w14:textId="77777777"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254DF42" w14:textId="77777777" w:rsidR="00033264" w:rsidRDefault="00033264" w:rsidP="00033264">
            <w:pPr>
              <w:spacing w:before="60" w:after="60"/>
              <w:jc w:val="center"/>
              <w:rPr>
                <w:rFonts w:ascii="Arial" w:hAnsi="Arial" w:cs="Arial"/>
              </w:rPr>
            </w:pPr>
            <w:r>
              <w:rPr>
                <w:rFonts w:ascii="Arial" w:hAnsi="Arial" w:cs="Arial"/>
              </w:rPr>
              <w:t>C+</w:t>
            </w:r>
          </w:p>
          <w:p w14:paraId="4D05BD72" w14:textId="77777777"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7041A06B"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20B41931"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38372B11"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377C02D8" w14:textId="77777777"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2B85DFE1"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49EA722F" w14:textId="77777777"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07FDF56D"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14E09D44" w14:textId="77777777"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34BD0128"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531C81" w:rsidRPr="00531C81" w14:paraId="36ECFDD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1E23BF7" w14:textId="77777777" w:rsidR="00E3098A" w:rsidRPr="00531C81" w:rsidRDefault="00000000">
            <w:pPr>
              <w:rPr>
                <w:rFonts w:ascii="Arial" w:hAnsi="Arial" w:cs="Arial"/>
                <w:b/>
                <w:bCs/>
                <w:color w:val="FFFFFF" w:themeColor="background1"/>
                <w:sz w:val="22"/>
                <w:szCs w:val="22"/>
              </w:rPr>
            </w:pPr>
            <w:r w:rsidRPr="00531C81">
              <w:rPr>
                <w:rFonts w:ascii="Arial" w:hAnsi="Arial" w:cs="Arial"/>
                <w:b/>
                <w:bCs/>
                <w:color w:val="FFFFFF" w:themeColor="background1"/>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F2343CD" w14:textId="77777777" w:rsidR="00E3098A" w:rsidRPr="00531C81" w:rsidRDefault="00000000">
            <w:pPr>
              <w:rPr>
                <w:rFonts w:ascii="Arial" w:hAnsi="Arial" w:cs="Arial"/>
                <w:b/>
                <w:bCs/>
                <w:color w:val="FFFFFF" w:themeColor="background1"/>
                <w:sz w:val="22"/>
                <w:szCs w:val="22"/>
              </w:rPr>
            </w:pPr>
            <w:r w:rsidRPr="00531C81">
              <w:rPr>
                <w:rFonts w:ascii="Arial" w:hAnsi="Arial" w:cs="Arial"/>
                <w:b/>
                <w:bCs/>
                <w:color w:val="FFFFFF" w:themeColor="background1"/>
                <w:sz w:val="22"/>
                <w:szCs w:val="22"/>
              </w:rPr>
              <w:t>Sustainability as Corporate Strategy</w:t>
            </w:r>
          </w:p>
        </w:tc>
      </w:tr>
      <w:tr w:rsidR="00295C2B" w:rsidRPr="00D3245C" w14:paraId="01F88B9E"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CD31060" w14:textId="77777777" w:rsidR="00E3098A" w:rsidRPr="00531C81" w:rsidRDefault="00000000">
            <w:pPr>
              <w:rPr>
                <w:rFonts w:ascii="Arial" w:hAnsi="Arial" w:cs="Arial"/>
                <w:sz w:val="22"/>
                <w:szCs w:val="22"/>
              </w:rPr>
            </w:pPr>
            <w:r w:rsidRPr="00531C81">
              <w:rPr>
                <w:rFonts w:ascii="Arial" w:hAnsi="Arial" w:cs="Arial"/>
                <w:sz w:val="22"/>
                <w:szCs w:val="22"/>
              </w:rPr>
              <w:lastRenderedPageBreak/>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0828029A" w14:textId="77777777" w:rsidR="00E3098A" w:rsidRPr="00531C81" w:rsidRDefault="00000000">
            <w:pPr>
              <w:rPr>
                <w:rFonts w:ascii="Arial" w:hAnsi="Arial" w:cs="Arial"/>
                <w:sz w:val="22"/>
                <w:szCs w:val="22"/>
              </w:rPr>
            </w:pPr>
            <w:r w:rsidRPr="00531C81">
              <w:rPr>
                <w:rFonts w:ascii="Arial" w:hAnsi="Arial" w:cs="Arial"/>
                <w:sz w:val="22"/>
                <w:szCs w:val="22"/>
              </w:rPr>
              <w:t>ESG fundamentals; sustainability and competitive strategy; strategic alignment in project environments</w:t>
            </w:r>
          </w:p>
        </w:tc>
      </w:tr>
      <w:tr w:rsidR="00295C2B" w:rsidRPr="00D3245C" w14:paraId="01B2D54B"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3710CC52" w14:textId="77777777" w:rsidR="00E3098A" w:rsidRPr="00531C81" w:rsidRDefault="00000000">
            <w:pPr>
              <w:rPr>
                <w:rFonts w:ascii="Arial" w:hAnsi="Arial" w:cs="Arial"/>
                <w:sz w:val="22"/>
                <w:szCs w:val="22"/>
              </w:rPr>
            </w:pPr>
            <w:r w:rsidRPr="00531C81">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A7B27CE" w14:textId="77777777" w:rsidR="00E3098A" w:rsidRPr="00531C81" w:rsidRDefault="00000000">
            <w:pPr>
              <w:rPr>
                <w:rFonts w:ascii="Arial" w:hAnsi="Arial" w:cs="Arial"/>
                <w:sz w:val="22"/>
                <w:szCs w:val="22"/>
              </w:rPr>
            </w:pPr>
            <w:r w:rsidRPr="00531C81">
              <w:rPr>
                <w:rFonts w:ascii="Arial" w:hAnsi="Arial" w:cs="Arial"/>
                <w:sz w:val="22"/>
                <w:szCs w:val="22"/>
              </w:rPr>
              <w:t>PMI (2025): selected strategic alignment sections. / Porter &amp; Kramer (2011). / UN SDG open resources.</w:t>
            </w:r>
          </w:p>
        </w:tc>
      </w:tr>
      <w:tr w:rsidR="00295C2B" w:rsidRPr="00D3245C" w14:paraId="6AE5C60C"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4AD4E5A" w14:textId="77777777" w:rsidR="00E3098A" w:rsidRPr="00531C81" w:rsidRDefault="00000000">
            <w:pPr>
              <w:rPr>
                <w:rFonts w:ascii="Arial" w:hAnsi="Arial" w:cs="Arial"/>
                <w:sz w:val="22"/>
                <w:szCs w:val="22"/>
              </w:rPr>
            </w:pPr>
            <w:r w:rsidRPr="00531C81">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A39DB3" w14:textId="77777777" w:rsidR="00E3098A" w:rsidRPr="00531C81" w:rsidRDefault="00000000">
            <w:pPr>
              <w:rPr>
                <w:rFonts w:ascii="Arial" w:hAnsi="Arial" w:cs="Arial"/>
                <w:sz w:val="22"/>
                <w:szCs w:val="22"/>
              </w:rPr>
            </w:pPr>
            <w:r w:rsidRPr="00531C81">
              <w:rPr>
                <w:rFonts w:ascii="Arial" w:hAnsi="Arial" w:cs="Arial"/>
                <w:sz w:val="22"/>
                <w:szCs w:val="22"/>
              </w:rPr>
              <w:t>Synchronous: course introduction, strategy mapping exercise. / Asynchronous: Week 1 Quiz / Discussion forum #1</w:t>
            </w:r>
          </w:p>
        </w:tc>
      </w:tr>
      <w:tr w:rsidR="00531C81" w:rsidRPr="00531C81" w14:paraId="7922A479"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BEBBB64" w14:textId="77777777" w:rsidR="00E3098A" w:rsidRPr="00531C81" w:rsidRDefault="00000000">
            <w:pPr>
              <w:rPr>
                <w:rFonts w:ascii="Arial" w:hAnsi="Arial" w:cs="Arial"/>
                <w:b/>
                <w:bCs/>
                <w:color w:val="FFFFFF" w:themeColor="background1"/>
                <w:sz w:val="22"/>
                <w:szCs w:val="22"/>
              </w:rPr>
            </w:pPr>
            <w:r w:rsidRPr="00531C81">
              <w:rPr>
                <w:rFonts w:ascii="Arial" w:hAnsi="Arial" w:cs="Arial"/>
                <w:b/>
                <w:bCs/>
                <w:color w:val="FFFFFF" w:themeColor="background1"/>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D8096B6" w14:textId="77777777" w:rsidR="00E3098A" w:rsidRPr="00531C81" w:rsidRDefault="00000000">
            <w:pPr>
              <w:rPr>
                <w:rFonts w:ascii="Arial" w:hAnsi="Arial" w:cs="Arial"/>
                <w:b/>
                <w:bCs/>
                <w:color w:val="FFFFFF" w:themeColor="background1"/>
                <w:sz w:val="22"/>
                <w:szCs w:val="22"/>
              </w:rPr>
            </w:pPr>
            <w:r w:rsidRPr="00531C81">
              <w:rPr>
                <w:rFonts w:ascii="Arial" w:hAnsi="Arial" w:cs="Arial"/>
                <w:b/>
                <w:bCs/>
                <w:color w:val="FFFFFF" w:themeColor="background1"/>
                <w:sz w:val="22"/>
                <w:szCs w:val="22"/>
              </w:rPr>
              <w:t>Governance, Business Case, and Value</w:t>
            </w:r>
          </w:p>
        </w:tc>
      </w:tr>
      <w:tr w:rsidR="00950E24" w:rsidRPr="00D3245C" w14:paraId="67AFAEAD"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0CA693" w14:textId="77777777" w:rsidR="00E3098A" w:rsidRPr="00531C81" w:rsidRDefault="00000000">
            <w:pPr>
              <w:rPr>
                <w:rFonts w:ascii="Arial" w:hAnsi="Arial" w:cs="Arial"/>
                <w:sz w:val="22"/>
                <w:szCs w:val="22"/>
              </w:rPr>
            </w:pPr>
            <w:r w:rsidRPr="00531C81">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D5F2F8B" w14:textId="77777777" w:rsidR="00E3098A" w:rsidRPr="00531C81" w:rsidRDefault="00000000">
            <w:pPr>
              <w:rPr>
                <w:rFonts w:ascii="Arial" w:hAnsi="Arial" w:cs="Arial"/>
                <w:sz w:val="22"/>
                <w:szCs w:val="22"/>
              </w:rPr>
            </w:pPr>
            <w:r w:rsidRPr="00531C81">
              <w:rPr>
                <w:rFonts w:ascii="Arial" w:hAnsi="Arial" w:cs="Arial"/>
                <w:sz w:val="22"/>
                <w:szCs w:val="22"/>
              </w:rPr>
              <w:t>Governance mechanisms; sustainability-integrated business case; trade-off analysis for project decisions</w:t>
            </w:r>
          </w:p>
        </w:tc>
      </w:tr>
      <w:tr w:rsidR="00BD36D5" w:rsidRPr="00D3245C" w14:paraId="584F2FCA"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59CD121D" w14:textId="77777777" w:rsidR="00E3098A" w:rsidRPr="00531C81" w:rsidRDefault="00000000">
            <w:pPr>
              <w:rPr>
                <w:rFonts w:ascii="Arial" w:hAnsi="Arial" w:cs="Arial"/>
                <w:sz w:val="22"/>
                <w:szCs w:val="22"/>
              </w:rPr>
            </w:pPr>
            <w:r w:rsidRPr="00531C81">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2B3CD8A0" w14:textId="77777777" w:rsidR="00E3098A" w:rsidRPr="00531C81" w:rsidRDefault="00000000">
            <w:pPr>
              <w:rPr>
                <w:rFonts w:ascii="Arial" w:hAnsi="Arial" w:cs="Arial"/>
                <w:sz w:val="22"/>
                <w:szCs w:val="22"/>
              </w:rPr>
            </w:pPr>
            <w:r w:rsidRPr="00531C81">
              <w:rPr>
                <w:rFonts w:ascii="Arial" w:hAnsi="Arial" w:cs="Arial"/>
                <w:sz w:val="22"/>
                <w:szCs w:val="22"/>
              </w:rPr>
              <w:t>Kerzner (latest): governance/selection chapters. / OECD due diligence guidance (open). / Selected HBR materials.</w:t>
            </w:r>
          </w:p>
        </w:tc>
      </w:tr>
      <w:tr w:rsidR="00BD36D5" w:rsidRPr="00D3245C" w14:paraId="5B91E342"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E94507" w14:textId="77777777" w:rsidR="00E3098A" w:rsidRPr="00531C81" w:rsidRDefault="00000000">
            <w:pPr>
              <w:rPr>
                <w:rFonts w:ascii="Arial" w:hAnsi="Arial" w:cs="Arial"/>
                <w:sz w:val="22"/>
                <w:szCs w:val="22"/>
              </w:rPr>
            </w:pPr>
            <w:r w:rsidRPr="00531C81">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00A05EB" w14:textId="77777777" w:rsidR="00E3098A" w:rsidRPr="00531C81" w:rsidRDefault="00000000">
            <w:pPr>
              <w:rPr>
                <w:rFonts w:ascii="Arial" w:hAnsi="Arial" w:cs="Arial"/>
                <w:sz w:val="22"/>
                <w:szCs w:val="22"/>
              </w:rPr>
            </w:pPr>
            <w:r w:rsidRPr="00531C81">
              <w:rPr>
                <w:rFonts w:ascii="Arial" w:hAnsi="Arial" w:cs="Arial"/>
                <w:sz w:val="22"/>
                <w:szCs w:val="22"/>
              </w:rPr>
              <w:t>Synchronous: governance design workshop. / Asynchronous: Week 2 Quiz / Discussion forum #2</w:t>
            </w:r>
          </w:p>
        </w:tc>
      </w:tr>
      <w:tr w:rsidR="00531C81" w:rsidRPr="00531C81" w14:paraId="416F397E"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6C8417B" w14:textId="77777777" w:rsidR="00E3098A" w:rsidRPr="00531C81" w:rsidRDefault="00000000">
            <w:pPr>
              <w:rPr>
                <w:rFonts w:ascii="Arial" w:hAnsi="Arial" w:cs="Arial"/>
                <w:b/>
                <w:bCs/>
                <w:color w:val="FFFFFF" w:themeColor="background1"/>
                <w:sz w:val="22"/>
                <w:szCs w:val="22"/>
              </w:rPr>
            </w:pPr>
            <w:r w:rsidRPr="00531C81">
              <w:rPr>
                <w:rFonts w:ascii="Arial" w:hAnsi="Arial" w:cs="Arial"/>
                <w:b/>
                <w:bCs/>
                <w:color w:val="FFFFFF" w:themeColor="background1"/>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B84D1BE" w14:textId="77777777" w:rsidR="00E3098A" w:rsidRPr="00531C81" w:rsidRDefault="00000000">
            <w:pPr>
              <w:rPr>
                <w:rFonts w:ascii="Arial" w:hAnsi="Arial" w:cs="Arial"/>
                <w:b/>
                <w:bCs/>
                <w:color w:val="FFFFFF" w:themeColor="background1"/>
                <w:sz w:val="22"/>
                <w:szCs w:val="22"/>
              </w:rPr>
            </w:pPr>
            <w:r w:rsidRPr="00531C81">
              <w:rPr>
                <w:rFonts w:ascii="Arial" w:hAnsi="Arial" w:cs="Arial"/>
                <w:b/>
                <w:bCs/>
                <w:color w:val="FFFFFF" w:themeColor="background1"/>
                <w:sz w:val="22"/>
                <w:szCs w:val="22"/>
              </w:rPr>
              <w:t>ESG Risk, Compliance, and Stakeholders</w:t>
            </w:r>
          </w:p>
        </w:tc>
      </w:tr>
      <w:tr w:rsidR="00950E24" w:rsidRPr="00D3245C" w14:paraId="6E0E81AE"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2FD7DF3" w14:textId="77777777" w:rsidR="00E3098A" w:rsidRPr="00531C81" w:rsidRDefault="00000000">
            <w:pPr>
              <w:rPr>
                <w:rFonts w:ascii="Arial" w:hAnsi="Arial" w:cs="Arial"/>
                <w:sz w:val="22"/>
                <w:szCs w:val="22"/>
              </w:rPr>
            </w:pPr>
            <w:r w:rsidRPr="00531C81">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1D5B1B0" w14:textId="77777777" w:rsidR="00E3098A" w:rsidRPr="00531C81" w:rsidRDefault="00000000">
            <w:pPr>
              <w:rPr>
                <w:rFonts w:ascii="Arial" w:hAnsi="Arial" w:cs="Arial"/>
                <w:sz w:val="22"/>
                <w:szCs w:val="22"/>
              </w:rPr>
            </w:pPr>
            <w:r w:rsidRPr="00531C81">
              <w:rPr>
                <w:rFonts w:ascii="Arial" w:hAnsi="Arial" w:cs="Arial"/>
                <w:sz w:val="22"/>
                <w:szCs w:val="22"/>
              </w:rPr>
              <w:t>ESG risk identification; compliance and materiality; stakeholder engagement strategies</w:t>
            </w:r>
          </w:p>
        </w:tc>
      </w:tr>
      <w:tr w:rsidR="00950E24" w:rsidRPr="00D3245C" w14:paraId="5F86C770"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3D91DAC2" w14:textId="77777777" w:rsidR="00E3098A" w:rsidRPr="00531C81" w:rsidRDefault="00000000">
            <w:pPr>
              <w:rPr>
                <w:rFonts w:ascii="Arial" w:hAnsi="Arial" w:cs="Arial"/>
                <w:sz w:val="22"/>
                <w:szCs w:val="22"/>
              </w:rPr>
            </w:pPr>
            <w:r w:rsidRPr="00531C81">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F8229B5" w14:textId="77777777" w:rsidR="00E3098A" w:rsidRPr="00531C81" w:rsidRDefault="00000000">
            <w:pPr>
              <w:rPr>
                <w:rFonts w:ascii="Arial" w:hAnsi="Arial" w:cs="Arial"/>
                <w:sz w:val="22"/>
                <w:szCs w:val="22"/>
              </w:rPr>
            </w:pPr>
            <w:r w:rsidRPr="00531C81">
              <w:rPr>
                <w:rFonts w:ascii="Arial" w:hAnsi="Arial" w:cs="Arial"/>
                <w:sz w:val="22"/>
                <w:szCs w:val="22"/>
              </w:rPr>
              <w:t>PMI risk/stakeholder sections. / UN Global Compact and GRI open resources.</w:t>
            </w:r>
          </w:p>
        </w:tc>
      </w:tr>
      <w:tr w:rsidR="00950E24" w:rsidRPr="00D3245C" w14:paraId="2DE185E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09E06DA" w14:textId="77777777" w:rsidR="00E3098A" w:rsidRPr="00531C81" w:rsidRDefault="00000000">
            <w:pPr>
              <w:rPr>
                <w:rFonts w:ascii="Arial" w:hAnsi="Arial" w:cs="Arial"/>
                <w:sz w:val="22"/>
                <w:szCs w:val="22"/>
              </w:rPr>
            </w:pPr>
            <w:r w:rsidRPr="00531C81">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79BA00" w14:textId="77777777" w:rsidR="00E3098A" w:rsidRPr="00531C81" w:rsidRDefault="00000000">
            <w:pPr>
              <w:rPr>
                <w:rFonts w:ascii="Arial" w:hAnsi="Arial" w:cs="Arial"/>
                <w:sz w:val="22"/>
                <w:szCs w:val="22"/>
              </w:rPr>
            </w:pPr>
            <w:r w:rsidRPr="00531C81">
              <w:rPr>
                <w:rFonts w:ascii="Arial" w:hAnsi="Arial" w:cs="Arial"/>
                <w:sz w:val="22"/>
                <w:szCs w:val="22"/>
              </w:rPr>
              <w:t>Synchronous: ESG risk register lab. / Asynchronous: Week 3 Quiz / Discussion forum #3</w:t>
            </w:r>
          </w:p>
        </w:tc>
      </w:tr>
      <w:tr w:rsidR="00531C81" w:rsidRPr="00531C81" w14:paraId="49C6555D"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FDB3BC6" w14:textId="77777777" w:rsidR="00E3098A" w:rsidRPr="00531C81" w:rsidRDefault="00000000">
            <w:pPr>
              <w:rPr>
                <w:rFonts w:ascii="Arial" w:hAnsi="Arial" w:cs="Arial"/>
                <w:b/>
                <w:bCs/>
                <w:color w:val="FFFFFF" w:themeColor="background1"/>
                <w:sz w:val="22"/>
                <w:szCs w:val="22"/>
              </w:rPr>
            </w:pPr>
            <w:r w:rsidRPr="00531C81">
              <w:rPr>
                <w:rFonts w:ascii="Arial" w:hAnsi="Arial" w:cs="Arial"/>
                <w:b/>
                <w:bCs/>
                <w:color w:val="FFFFFF" w:themeColor="background1"/>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890E5A2" w14:textId="77777777" w:rsidR="00E3098A" w:rsidRPr="00531C81" w:rsidRDefault="00000000">
            <w:pPr>
              <w:rPr>
                <w:rFonts w:ascii="Arial" w:hAnsi="Arial" w:cs="Arial"/>
                <w:b/>
                <w:bCs/>
                <w:color w:val="FFFFFF" w:themeColor="background1"/>
                <w:sz w:val="22"/>
                <w:szCs w:val="22"/>
              </w:rPr>
            </w:pPr>
            <w:r w:rsidRPr="00531C81">
              <w:rPr>
                <w:rFonts w:ascii="Arial" w:hAnsi="Arial" w:cs="Arial"/>
                <w:b/>
                <w:bCs/>
                <w:color w:val="FFFFFF" w:themeColor="background1"/>
                <w:sz w:val="22"/>
                <w:szCs w:val="22"/>
              </w:rPr>
              <w:t>Metrics, Reporting, and Performance Control</w:t>
            </w:r>
          </w:p>
        </w:tc>
      </w:tr>
      <w:tr w:rsidR="00950E24" w:rsidRPr="00D3245C" w14:paraId="795D75FD"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C59EA2" w14:textId="77777777" w:rsidR="00E3098A" w:rsidRPr="00531C81" w:rsidRDefault="00000000">
            <w:pPr>
              <w:rPr>
                <w:rFonts w:ascii="Arial" w:hAnsi="Arial" w:cs="Arial"/>
                <w:sz w:val="22"/>
                <w:szCs w:val="22"/>
              </w:rPr>
            </w:pPr>
            <w:r w:rsidRPr="00531C81">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063A27E" w14:textId="77777777" w:rsidR="00E3098A" w:rsidRPr="00531C81" w:rsidRDefault="00000000">
            <w:pPr>
              <w:rPr>
                <w:rFonts w:ascii="Arial" w:hAnsi="Arial" w:cs="Arial"/>
                <w:sz w:val="22"/>
                <w:szCs w:val="22"/>
              </w:rPr>
            </w:pPr>
            <w:r w:rsidRPr="00531C81">
              <w:rPr>
                <w:rFonts w:ascii="Arial" w:hAnsi="Arial" w:cs="Arial"/>
                <w:sz w:val="22"/>
                <w:szCs w:val="22"/>
              </w:rPr>
              <w:t>Sustainability KPIs; baselining and monitoring; performance reporting and assurance quality</w:t>
            </w:r>
          </w:p>
        </w:tc>
      </w:tr>
      <w:tr w:rsidR="00950E24" w:rsidRPr="00D3245C" w14:paraId="0E7E9A1A"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11847049" w14:textId="77777777" w:rsidR="00E3098A" w:rsidRPr="00531C81" w:rsidRDefault="00000000">
            <w:pPr>
              <w:rPr>
                <w:rFonts w:ascii="Arial" w:hAnsi="Arial" w:cs="Arial"/>
                <w:sz w:val="22"/>
                <w:szCs w:val="22"/>
              </w:rPr>
            </w:pPr>
            <w:r w:rsidRPr="00531C81">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20D46049" w14:textId="77777777" w:rsidR="00E3098A" w:rsidRPr="00531C81" w:rsidRDefault="00000000">
            <w:pPr>
              <w:rPr>
                <w:rFonts w:ascii="Arial" w:hAnsi="Arial" w:cs="Arial"/>
                <w:sz w:val="22"/>
                <w:szCs w:val="22"/>
              </w:rPr>
            </w:pPr>
            <w:r w:rsidRPr="00531C81">
              <w:rPr>
                <w:rFonts w:ascii="Arial" w:hAnsi="Arial" w:cs="Arial"/>
                <w:sz w:val="22"/>
                <w:szCs w:val="22"/>
              </w:rPr>
              <w:t>IFRS/ISSB open resources. / World Bank/UNDP case materials. / Selected professional reporting references.</w:t>
            </w:r>
          </w:p>
        </w:tc>
      </w:tr>
      <w:tr w:rsidR="00950E24" w:rsidRPr="00D3245C" w14:paraId="01E27367"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9EA9929" w14:textId="77777777" w:rsidR="00E3098A" w:rsidRPr="00531C81" w:rsidRDefault="00000000">
            <w:pPr>
              <w:rPr>
                <w:rFonts w:ascii="Arial" w:hAnsi="Arial" w:cs="Arial"/>
                <w:sz w:val="22"/>
                <w:szCs w:val="22"/>
              </w:rPr>
            </w:pPr>
            <w:r w:rsidRPr="00531C81">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0278D6" w14:textId="77777777" w:rsidR="00E3098A" w:rsidRPr="00531C81" w:rsidRDefault="00000000">
            <w:pPr>
              <w:rPr>
                <w:rFonts w:ascii="Arial" w:hAnsi="Arial" w:cs="Arial"/>
                <w:sz w:val="22"/>
                <w:szCs w:val="22"/>
              </w:rPr>
            </w:pPr>
            <w:r w:rsidRPr="00531C81">
              <w:rPr>
                <w:rFonts w:ascii="Arial" w:hAnsi="Arial" w:cs="Arial"/>
                <w:sz w:val="22"/>
                <w:szCs w:val="22"/>
              </w:rPr>
              <w:t>Synchronous: KPI dashboard design lab. / Asynchronous: Week 4 Quiz</w:t>
            </w:r>
          </w:p>
        </w:tc>
      </w:tr>
      <w:tr w:rsidR="00531C81" w:rsidRPr="00531C81" w14:paraId="7DD1A0B6"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771D8BC" w14:textId="77777777" w:rsidR="00E3098A" w:rsidRPr="00531C81" w:rsidRDefault="00000000">
            <w:pPr>
              <w:rPr>
                <w:rFonts w:ascii="Arial" w:hAnsi="Arial" w:cs="Arial"/>
                <w:b/>
                <w:bCs/>
                <w:color w:val="FFFFFF" w:themeColor="background1"/>
                <w:sz w:val="22"/>
                <w:szCs w:val="22"/>
              </w:rPr>
            </w:pPr>
            <w:r w:rsidRPr="00531C81">
              <w:rPr>
                <w:rFonts w:ascii="Arial" w:hAnsi="Arial" w:cs="Arial"/>
                <w:b/>
                <w:bCs/>
                <w:color w:val="FFFFFF" w:themeColor="background1"/>
                <w:sz w:val="22"/>
                <w:szCs w:val="22"/>
              </w:rPr>
              <w:lastRenderedPageBreak/>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594857C" w14:textId="77777777" w:rsidR="00E3098A" w:rsidRPr="00531C81" w:rsidRDefault="00000000">
            <w:pPr>
              <w:rPr>
                <w:rFonts w:ascii="Arial" w:hAnsi="Arial" w:cs="Arial"/>
                <w:b/>
                <w:bCs/>
                <w:color w:val="FFFFFF" w:themeColor="background1"/>
                <w:sz w:val="22"/>
                <w:szCs w:val="22"/>
              </w:rPr>
            </w:pPr>
            <w:r w:rsidRPr="00531C81">
              <w:rPr>
                <w:rFonts w:ascii="Arial" w:hAnsi="Arial" w:cs="Arial"/>
                <w:b/>
                <w:bCs/>
                <w:color w:val="FFFFFF" w:themeColor="background1"/>
                <w:sz w:val="22"/>
                <w:szCs w:val="22"/>
              </w:rPr>
              <w:t>Integration and Strategic Recommendation</w:t>
            </w:r>
          </w:p>
        </w:tc>
      </w:tr>
      <w:tr w:rsidR="003B266E" w:rsidRPr="00D3245C" w14:paraId="194BBE80"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E0F6EEF" w14:textId="77777777" w:rsidR="00E3098A" w:rsidRPr="00531C81" w:rsidRDefault="00000000">
            <w:pPr>
              <w:rPr>
                <w:rFonts w:ascii="Arial" w:hAnsi="Arial" w:cs="Arial"/>
                <w:sz w:val="22"/>
                <w:szCs w:val="22"/>
              </w:rPr>
            </w:pPr>
            <w:r w:rsidRPr="00531C81">
              <w:rPr>
                <w:rFonts w:ascii="Arial" w:hAnsi="Arial" w:cs="Arial"/>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11FBABD" w14:textId="77777777" w:rsidR="00E3098A" w:rsidRPr="00531C81" w:rsidRDefault="00000000">
            <w:pPr>
              <w:rPr>
                <w:rFonts w:ascii="Arial" w:hAnsi="Arial" w:cs="Arial"/>
                <w:sz w:val="22"/>
                <w:szCs w:val="22"/>
              </w:rPr>
            </w:pPr>
            <w:r w:rsidRPr="00531C81">
              <w:rPr>
                <w:rFonts w:ascii="Arial" w:hAnsi="Arial" w:cs="Arial"/>
                <w:sz w:val="22"/>
                <w:szCs w:val="22"/>
              </w:rPr>
              <w:t>Implementation roadmap, value realization, and organizational learning for sustainability strategy execution</w:t>
            </w:r>
          </w:p>
        </w:tc>
      </w:tr>
      <w:tr w:rsidR="003B266E" w:rsidRPr="00D3245C" w14:paraId="04FBF41B"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09D8062D" w14:textId="77777777" w:rsidR="00E3098A" w:rsidRPr="00531C81" w:rsidRDefault="00000000">
            <w:pPr>
              <w:rPr>
                <w:rFonts w:ascii="Arial" w:hAnsi="Arial" w:cs="Arial"/>
                <w:sz w:val="22"/>
                <w:szCs w:val="22"/>
              </w:rPr>
            </w:pPr>
            <w:r w:rsidRPr="00531C81">
              <w:rPr>
                <w:rFonts w:ascii="Arial" w:hAnsi="Arial" w:cs="Arial"/>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3F719F60" w14:textId="77777777" w:rsidR="00E3098A" w:rsidRPr="00531C81" w:rsidRDefault="00000000">
            <w:pPr>
              <w:rPr>
                <w:rFonts w:ascii="Arial" w:hAnsi="Arial" w:cs="Arial"/>
                <w:sz w:val="22"/>
                <w:szCs w:val="22"/>
              </w:rPr>
            </w:pPr>
            <w:r w:rsidRPr="00531C81">
              <w:rPr>
                <w:rFonts w:ascii="Arial" w:hAnsi="Arial" w:cs="Arial"/>
                <w:sz w:val="22"/>
                <w:szCs w:val="22"/>
              </w:rPr>
              <w:t>Capstone synthesis package from course materials.</w:t>
            </w:r>
          </w:p>
        </w:tc>
      </w:tr>
      <w:tr w:rsidR="003B266E" w:rsidRPr="00D3245C" w14:paraId="2780A2BF"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0D05532" w14:textId="77777777" w:rsidR="00E3098A" w:rsidRPr="00531C81" w:rsidRDefault="00000000">
            <w:pPr>
              <w:rPr>
                <w:rFonts w:ascii="Arial" w:hAnsi="Arial" w:cs="Arial"/>
                <w:sz w:val="22"/>
                <w:szCs w:val="22"/>
              </w:rPr>
            </w:pPr>
            <w:r w:rsidRPr="00531C81">
              <w:rPr>
                <w:rFonts w:ascii="Arial" w:hAnsi="Arial" w:cs="Arial"/>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3615181" w14:textId="77777777" w:rsidR="00E3098A" w:rsidRPr="00531C81" w:rsidRDefault="00000000">
            <w:pPr>
              <w:rPr>
                <w:rFonts w:ascii="Arial" w:hAnsi="Arial" w:cs="Arial"/>
                <w:sz w:val="22"/>
                <w:szCs w:val="22"/>
              </w:rPr>
            </w:pPr>
            <w:r w:rsidRPr="00531C81">
              <w:rPr>
                <w:rFonts w:ascii="Arial" w:hAnsi="Arial" w:cs="Arial"/>
                <w:sz w:val="22"/>
                <w:szCs w:val="22"/>
              </w:rPr>
              <w:t>Synchronous: Executive presentation. / Asynchronous: Final written report submission</w:t>
            </w:r>
          </w:p>
        </w:tc>
      </w:tr>
    </w:tbl>
    <w:p w14:paraId="0CF04DE9" w14:textId="77777777" w:rsidR="002B3B0A" w:rsidRDefault="00146265">
      <w:pPr>
        <w:spacing w:before="120"/>
        <w:rPr>
          <w:rFonts w:ascii="Arial" w:hAnsi="Arial" w:cs="Arial"/>
        </w:rPr>
      </w:pPr>
      <w:r>
        <w:rPr>
          <w:rFonts w:ascii="Arial" w:hAnsi="Arial" w:cs="Arial"/>
        </w:rPr>
        <w:t xml:space="preserve"> </w:t>
      </w:r>
    </w:p>
    <w:p w14:paraId="79E992EC" w14:textId="77777777" w:rsidR="00950E24" w:rsidRPr="00D3245C" w:rsidRDefault="00000000">
      <w:pPr>
        <w:pStyle w:val="Heading1"/>
        <w:rPr>
          <w:rFonts w:ascii="Arial" w:hAnsi="Arial" w:cs="Arial"/>
        </w:rPr>
      </w:pPr>
      <w:r w:rsidRPr="00D3245C">
        <w:rPr>
          <w:rFonts w:ascii="Arial" w:hAnsi="Arial" w:cs="Arial"/>
        </w:rPr>
        <w:t>6. ASSIGNMENT DESCRIPTIONS</w:t>
      </w:r>
    </w:p>
    <w:p w14:paraId="10B6592E"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3E87ED7D" w14:textId="77777777" w:rsidR="00950E24" w:rsidRPr="00531C81" w:rsidRDefault="00000000">
      <w:pPr>
        <w:spacing w:before="120" w:after="60"/>
        <w:rPr>
          <w:rFonts w:ascii="Arial" w:hAnsi="Arial" w:cs="Arial"/>
          <w:sz w:val="22"/>
          <w:szCs w:val="22"/>
        </w:rPr>
      </w:pPr>
      <w:r w:rsidRPr="00531C81">
        <w:rPr>
          <w:rFonts w:ascii="Arial" w:hAnsi="Arial" w:cs="Arial"/>
          <w:sz w:val="22"/>
          <w:szCs w:val="22"/>
        </w:rPr>
        <w:t>Objective: Demonstrate active engagement with course materials and contribute meaningfully to the learning community.</w:t>
      </w:r>
    </w:p>
    <w:p w14:paraId="7FAE9B97" w14:textId="77777777" w:rsidR="00950E24" w:rsidRPr="00531C81" w:rsidRDefault="00000000">
      <w:pPr>
        <w:spacing w:before="60" w:after="60"/>
        <w:rPr>
          <w:rFonts w:ascii="Arial" w:hAnsi="Arial" w:cs="Arial"/>
          <w:sz w:val="22"/>
          <w:szCs w:val="22"/>
        </w:rPr>
      </w:pPr>
      <w:r w:rsidRPr="00531C81">
        <w:rPr>
          <w:rFonts w:ascii="Arial" w:hAnsi="Arial" w:cs="Arial"/>
          <w:sz w:val="22"/>
          <w:szCs w:val="22"/>
        </w:rPr>
        <w:t>Requirements:</w:t>
      </w:r>
    </w:p>
    <w:p w14:paraId="6893DF1F" w14:textId="77777777" w:rsidR="00950E24" w:rsidRPr="00531C81" w:rsidRDefault="00000000">
      <w:pPr>
        <w:pStyle w:val="ListParagraph"/>
        <w:numPr>
          <w:ilvl w:val="0"/>
          <w:numId w:val="3"/>
        </w:numPr>
        <w:spacing w:before="40" w:after="40"/>
        <w:rPr>
          <w:rFonts w:ascii="Arial" w:hAnsi="Arial" w:cs="Arial"/>
          <w:sz w:val="22"/>
          <w:szCs w:val="22"/>
        </w:rPr>
      </w:pPr>
      <w:r w:rsidRPr="00531C81">
        <w:rPr>
          <w:rFonts w:ascii="Arial" w:hAnsi="Arial" w:cs="Arial"/>
          <w:sz w:val="22"/>
          <w:szCs w:val="22"/>
        </w:rPr>
        <w:t>Attend synchronous sessions and complete asynchronous tasks each week.</w:t>
      </w:r>
    </w:p>
    <w:p w14:paraId="0BE39E6D" w14:textId="77777777" w:rsidR="00950E24" w:rsidRPr="00531C81" w:rsidRDefault="00000000">
      <w:pPr>
        <w:pStyle w:val="ListParagraph"/>
        <w:numPr>
          <w:ilvl w:val="0"/>
          <w:numId w:val="3"/>
        </w:numPr>
        <w:spacing w:before="40" w:after="40"/>
        <w:rPr>
          <w:rFonts w:ascii="Arial" w:hAnsi="Arial" w:cs="Arial"/>
          <w:sz w:val="22"/>
          <w:szCs w:val="22"/>
        </w:rPr>
      </w:pPr>
      <w:r w:rsidRPr="00531C81">
        <w:rPr>
          <w:rFonts w:ascii="Arial" w:hAnsi="Arial" w:cs="Arial"/>
          <w:sz w:val="22"/>
          <w:szCs w:val="22"/>
        </w:rPr>
        <w:t>Contribute to discussions and activities with evidence-based and professional input.</w:t>
      </w:r>
    </w:p>
    <w:p w14:paraId="3641803C" w14:textId="77777777" w:rsidR="00950E24" w:rsidRPr="00531C81" w:rsidRDefault="00000000">
      <w:pPr>
        <w:pStyle w:val="ListParagraph"/>
        <w:numPr>
          <w:ilvl w:val="0"/>
          <w:numId w:val="3"/>
        </w:numPr>
        <w:spacing w:before="40" w:after="40"/>
        <w:rPr>
          <w:rFonts w:ascii="Arial" w:hAnsi="Arial" w:cs="Arial"/>
          <w:sz w:val="22"/>
          <w:szCs w:val="22"/>
        </w:rPr>
      </w:pPr>
      <w:r w:rsidRPr="00531C81">
        <w:rPr>
          <w:rFonts w:ascii="Arial" w:hAnsi="Arial" w:cs="Arial"/>
          <w:sz w:val="22"/>
          <w:szCs w:val="22"/>
        </w:rPr>
        <w:t>Engage in peer learning with constructive communication and feedback.</w:t>
      </w:r>
    </w:p>
    <w:p w14:paraId="09E13FF6" w14:textId="77777777" w:rsidR="00950E24" w:rsidRPr="00531C81" w:rsidRDefault="00000000">
      <w:pPr>
        <w:pStyle w:val="ListParagraph"/>
        <w:numPr>
          <w:ilvl w:val="0"/>
          <w:numId w:val="3"/>
        </w:numPr>
        <w:spacing w:before="40" w:after="40"/>
        <w:rPr>
          <w:rFonts w:ascii="Arial" w:hAnsi="Arial" w:cs="Arial"/>
          <w:sz w:val="22"/>
          <w:szCs w:val="22"/>
        </w:rPr>
      </w:pPr>
      <w:r w:rsidRPr="00531C81">
        <w:rPr>
          <w:rFonts w:ascii="Arial" w:hAnsi="Arial" w:cs="Arial"/>
          <w:sz w:val="22"/>
          <w:szCs w:val="22"/>
        </w:rPr>
        <w:t>LOs Addressed: LO1 to LO6</w:t>
      </w:r>
    </w:p>
    <w:p w14:paraId="215F82C1"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6827FD67" w14:textId="77777777"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613149B5" w14:textId="77777777" w:rsidR="00950E24" w:rsidRPr="00531C81" w:rsidRDefault="00000000">
      <w:pPr>
        <w:spacing w:before="120" w:after="60"/>
        <w:rPr>
          <w:rFonts w:ascii="Arial" w:hAnsi="Arial" w:cs="Arial"/>
          <w:sz w:val="22"/>
          <w:szCs w:val="22"/>
        </w:rPr>
      </w:pPr>
      <w:r w:rsidRPr="00531C81">
        <w:rPr>
          <w:rFonts w:ascii="Arial" w:hAnsi="Arial" w:cs="Arial"/>
          <w:sz w:val="22"/>
          <w:szCs w:val="22"/>
        </w:rPr>
        <w:t>Objective: Assess students’ understanding of key concepts and principles introduced each week.</w:t>
      </w:r>
    </w:p>
    <w:p w14:paraId="3AE5972C" w14:textId="77777777" w:rsidR="00950E24" w:rsidRPr="00531C81" w:rsidRDefault="00000000">
      <w:pPr>
        <w:spacing w:before="60" w:after="60"/>
        <w:rPr>
          <w:rFonts w:ascii="Arial" w:hAnsi="Arial" w:cs="Arial"/>
          <w:sz w:val="22"/>
          <w:szCs w:val="22"/>
        </w:rPr>
      </w:pPr>
      <w:r w:rsidRPr="00531C81">
        <w:rPr>
          <w:rFonts w:ascii="Arial" w:hAnsi="Arial" w:cs="Arial"/>
          <w:sz w:val="22"/>
          <w:szCs w:val="22"/>
        </w:rPr>
        <w:t>Requirements:</w:t>
      </w:r>
    </w:p>
    <w:p w14:paraId="14E5347A" w14:textId="77777777" w:rsidR="00950E24" w:rsidRPr="00531C81" w:rsidRDefault="00195379">
      <w:pPr>
        <w:pStyle w:val="ListParagraph"/>
        <w:numPr>
          <w:ilvl w:val="0"/>
          <w:numId w:val="4"/>
        </w:numPr>
        <w:spacing w:before="40" w:after="40"/>
        <w:rPr>
          <w:rFonts w:ascii="Arial" w:hAnsi="Arial" w:cs="Arial"/>
          <w:sz w:val="22"/>
          <w:szCs w:val="22"/>
        </w:rPr>
      </w:pPr>
      <w:r w:rsidRPr="00531C81">
        <w:rPr>
          <w:rFonts w:ascii="Arial" w:hAnsi="Arial" w:cs="Arial"/>
          <w:sz w:val="22"/>
          <w:szCs w:val="22"/>
        </w:rPr>
        <w:t>Study weekly assigned materials.</w:t>
      </w:r>
    </w:p>
    <w:p w14:paraId="381AD65B" w14:textId="77777777" w:rsidR="00195379" w:rsidRPr="00531C81" w:rsidRDefault="00195379">
      <w:pPr>
        <w:pStyle w:val="ListParagraph"/>
        <w:numPr>
          <w:ilvl w:val="0"/>
          <w:numId w:val="4"/>
        </w:numPr>
        <w:spacing w:before="40" w:after="40"/>
        <w:rPr>
          <w:rFonts w:ascii="Arial" w:hAnsi="Arial" w:cs="Arial"/>
          <w:sz w:val="22"/>
          <w:szCs w:val="22"/>
        </w:rPr>
      </w:pPr>
      <w:r w:rsidRPr="00531C81">
        <w:rPr>
          <w:rFonts w:ascii="Arial" w:hAnsi="Arial" w:cs="Arial"/>
          <w:sz w:val="22"/>
          <w:szCs w:val="22"/>
        </w:rPr>
        <w:t>Complete quizzes in LMS (Weeks 1–4).</w:t>
      </w:r>
    </w:p>
    <w:p w14:paraId="789E3713" w14:textId="77777777" w:rsidR="004A0097" w:rsidRPr="00531C81" w:rsidRDefault="00000000">
      <w:pPr>
        <w:spacing w:before="60" w:after="60"/>
        <w:rPr>
          <w:rFonts w:ascii="Arial" w:eastAsia="Arial" w:hAnsi="Arial" w:cs="Arial"/>
          <w:b/>
          <w:bCs/>
          <w:sz w:val="22"/>
          <w:szCs w:val="22"/>
        </w:rPr>
      </w:pPr>
      <w:r w:rsidRPr="00531C81">
        <w:rPr>
          <w:rFonts w:ascii="Arial" w:hAnsi="Arial" w:cs="Arial"/>
          <w:sz w:val="22"/>
          <w:szCs w:val="22"/>
        </w:rPr>
        <w:t>Format:</w:t>
      </w:r>
    </w:p>
    <w:p w14:paraId="68B3C1D2" w14:textId="77777777" w:rsidR="00950E24" w:rsidRPr="00531C81" w:rsidRDefault="004A0097" w:rsidP="004A0097">
      <w:pPr>
        <w:pStyle w:val="ListParagraph"/>
        <w:numPr>
          <w:ilvl w:val="0"/>
          <w:numId w:val="18"/>
        </w:numPr>
        <w:spacing w:before="60" w:after="60"/>
        <w:rPr>
          <w:rFonts w:ascii="Arial" w:hAnsi="Arial" w:cs="Arial"/>
          <w:sz w:val="22"/>
          <w:szCs w:val="22"/>
        </w:rPr>
      </w:pPr>
      <w:r w:rsidRPr="00531C81">
        <w:rPr>
          <w:rFonts w:ascii="Arial" w:hAnsi="Arial" w:cs="Arial"/>
          <w:sz w:val="22"/>
          <w:szCs w:val="22"/>
        </w:rPr>
        <w:t>Multiple-choice and short scenario-based interpretation items.</w:t>
      </w:r>
    </w:p>
    <w:p w14:paraId="531F811C" w14:textId="77777777" w:rsidR="004A0097" w:rsidRPr="00531C81" w:rsidRDefault="00826CC6" w:rsidP="004A0097">
      <w:pPr>
        <w:pStyle w:val="ListParagraph"/>
        <w:numPr>
          <w:ilvl w:val="0"/>
          <w:numId w:val="18"/>
        </w:numPr>
        <w:spacing w:before="60" w:after="60"/>
        <w:rPr>
          <w:rFonts w:ascii="Arial" w:hAnsi="Arial" w:cs="Arial"/>
          <w:sz w:val="22"/>
          <w:szCs w:val="22"/>
        </w:rPr>
      </w:pPr>
      <w:r w:rsidRPr="00531C81">
        <w:rPr>
          <w:rFonts w:ascii="Arial" w:hAnsi="Arial" w:cs="Arial"/>
          <w:sz w:val="22"/>
          <w:szCs w:val="22"/>
        </w:rPr>
        <w:t>Duration: 90 minutes, online proctored, open notes (no internet search).</w:t>
      </w:r>
    </w:p>
    <w:p w14:paraId="7AA8F79E" w14:textId="77777777" w:rsidR="00826CC6" w:rsidRPr="00531C81" w:rsidRDefault="00826CC6" w:rsidP="00826CC6">
      <w:pPr>
        <w:spacing w:before="60" w:after="60"/>
        <w:rPr>
          <w:rFonts w:ascii="Arial" w:hAnsi="Arial" w:cs="Arial"/>
          <w:sz w:val="22"/>
          <w:szCs w:val="22"/>
        </w:rPr>
      </w:pPr>
      <w:r w:rsidRPr="00531C81">
        <w:rPr>
          <w:rFonts w:ascii="Arial" w:hAnsi="Arial" w:cs="Arial"/>
          <w:sz w:val="22"/>
          <w:szCs w:val="22"/>
        </w:rPr>
        <w:t>Due Date: Week 1 to Week 4</w:t>
      </w:r>
    </w:p>
    <w:p w14:paraId="405A5FFC" w14:textId="77777777" w:rsidR="00950E24" w:rsidRPr="00531C81" w:rsidRDefault="00000000">
      <w:pPr>
        <w:spacing w:before="60" w:after="120"/>
        <w:rPr>
          <w:rFonts w:ascii="Arial" w:hAnsi="Arial" w:cs="Arial"/>
          <w:sz w:val="22"/>
          <w:szCs w:val="22"/>
        </w:rPr>
      </w:pPr>
      <w:r w:rsidRPr="00531C81">
        <w:rPr>
          <w:rFonts w:ascii="Arial" w:eastAsia="Arial" w:hAnsi="Arial" w:cs="Arial"/>
          <w:b/>
          <w:bCs/>
          <w:sz w:val="22"/>
          <w:szCs w:val="22"/>
        </w:rPr>
        <w:t xml:space="preserve">LOs Addressed: </w:t>
      </w:r>
      <w:r w:rsidRPr="00531C81">
        <w:rPr>
          <w:rFonts w:ascii="Arial" w:eastAsia="Arial" w:hAnsi="Arial" w:cs="Arial"/>
          <w:sz w:val="22"/>
          <w:szCs w:val="22"/>
        </w:rPr>
        <w:t>LO</w:t>
      </w:r>
      <w:r w:rsidR="004A0097" w:rsidRPr="00531C81">
        <w:rPr>
          <w:rFonts w:ascii="Arial" w:eastAsia="Arial" w:hAnsi="Arial" w:cs="Arial"/>
          <w:sz w:val="22"/>
          <w:szCs w:val="22"/>
        </w:rPr>
        <w:t>1 to LO</w:t>
      </w:r>
      <w:r w:rsidR="00B566A2" w:rsidRPr="00531C81">
        <w:rPr>
          <w:rFonts w:ascii="Arial" w:eastAsia="Arial" w:hAnsi="Arial" w:cs="Arial"/>
          <w:sz w:val="22"/>
          <w:szCs w:val="22"/>
        </w:rPr>
        <w:t>6</w:t>
      </w:r>
    </w:p>
    <w:p w14:paraId="66211811" w14:textId="77777777"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1EA535FF" w14:textId="77777777" w:rsidR="00950E24" w:rsidRPr="00531C81" w:rsidRDefault="00000000">
      <w:pPr>
        <w:spacing w:before="120" w:after="60"/>
        <w:rPr>
          <w:rFonts w:ascii="Arial" w:hAnsi="Arial" w:cs="Arial"/>
          <w:sz w:val="22"/>
          <w:szCs w:val="22"/>
        </w:rPr>
      </w:pPr>
      <w:r w:rsidRPr="00531C81">
        <w:rPr>
          <w:rFonts w:ascii="Arial" w:hAnsi="Arial" w:cs="Arial"/>
          <w:b/>
          <w:bCs/>
          <w:sz w:val="22"/>
          <w:szCs w:val="22"/>
        </w:rPr>
        <w:t>Objective</w:t>
      </w:r>
      <w:r w:rsidRPr="00531C81">
        <w:rPr>
          <w:rFonts w:ascii="Arial" w:hAnsi="Arial" w:cs="Arial"/>
          <w:sz w:val="22"/>
          <w:szCs w:val="22"/>
        </w:rPr>
        <w:t>: Encourage open dialogue for peer learning and develop critical thinking by connecting course concepts to sustainability strategy decisions.</w:t>
      </w:r>
    </w:p>
    <w:p w14:paraId="431527BE" w14:textId="77777777" w:rsidR="00950E24" w:rsidRPr="00531C81" w:rsidRDefault="00000000">
      <w:pPr>
        <w:spacing w:before="60" w:after="60"/>
        <w:rPr>
          <w:rFonts w:ascii="Arial" w:hAnsi="Arial" w:cs="Arial"/>
          <w:b/>
          <w:bCs/>
          <w:sz w:val="22"/>
          <w:szCs w:val="22"/>
        </w:rPr>
      </w:pPr>
      <w:r w:rsidRPr="00531C81">
        <w:rPr>
          <w:rFonts w:ascii="Arial" w:hAnsi="Arial" w:cs="Arial"/>
          <w:b/>
          <w:bCs/>
          <w:sz w:val="22"/>
          <w:szCs w:val="22"/>
        </w:rPr>
        <w:t>Requirements (Three Discussion Forums):</w:t>
      </w:r>
    </w:p>
    <w:p w14:paraId="1DA26F07" w14:textId="77777777" w:rsidR="00F309E2" w:rsidRPr="00531C81" w:rsidRDefault="00F309E2" w:rsidP="009E3A45">
      <w:pPr>
        <w:pStyle w:val="ListParagraph"/>
        <w:numPr>
          <w:ilvl w:val="0"/>
          <w:numId w:val="3"/>
        </w:numPr>
        <w:spacing w:before="40" w:after="40"/>
        <w:rPr>
          <w:rFonts w:ascii="Arial" w:hAnsi="Arial" w:cs="Arial"/>
          <w:sz w:val="22"/>
          <w:szCs w:val="22"/>
        </w:rPr>
      </w:pPr>
      <w:r w:rsidRPr="00531C81">
        <w:rPr>
          <w:rFonts w:ascii="Arial" w:hAnsi="Arial" w:cs="Arial"/>
          <w:sz w:val="22"/>
          <w:szCs w:val="22"/>
        </w:rPr>
        <w:t>Forum 1 (Week 1): “Is sustainability a constraint or strategic advantage in project management?”</w:t>
      </w:r>
    </w:p>
    <w:p w14:paraId="7B8A328F" w14:textId="77777777" w:rsidR="00950E24" w:rsidRPr="00531C81" w:rsidRDefault="00000000">
      <w:pPr>
        <w:pStyle w:val="ListParagraph"/>
        <w:numPr>
          <w:ilvl w:val="0"/>
          <w:numId w:val="3"/>
        </w:numPr>
        <w:spacing w:before="40" w:after="40"/>
        <w:rPr>
          <w:rFonts w:ascii="Arial" w:hAnsi="Arial" w:cs="Arial"/>
          <w:sz w:val="22"/>
          <w:szCs w:val="22"/>
        </w:rPr>
      </w:pPr>
      <w:r w:rsidRPr="00531C81">
        <w:rPr>
          <w:rFonts w:ascii="Arial" w:hAnsi="Arial" w:cs="Arial"/>
          <w:sz w:val="22"/>
          <w:szCs w:val="22"/>
        </w:rPr>
        <w:lastRenderedPageBreak/>
        <w:t>Forum 2 (Week 2): “How should project governance change when sustainability commitments are material?”</w:t>
      </w:r>
    </w:p>
    <w:p w14:paraId="7FC2A20A" w14:textId="77777777" w:rsidR="00950E24" w:rsidRPr="00531C81" w:rsidRDefault="00000000">
      <w:pPr>
        <w:pStyle w:val="ListParagraph"/>
        <w:numPr>
          <w:ilvl w:val="0"/>
          <w:numId w:val="3"/>
        </w:numPr>
        <w:spacing w:before="40" w:after="40"/>
        <w:rPr>
          <w:rFonts w:ascii="Arial" w:hAnsi="Arial" w:cs="Arial"/>
          <w:sz w:val="22"/>
          <w:szCs w:val="22"/>
        </w:rPr>
      </w:pPr>
      <w:r w:rsidRPr="00531C81">
        <w:rPr>
          <w:rFonts w:ascii="Arial" w:hAnsi="Arial" w:cs="Arial"/>
          <w:sz w:val="22"/>
          <w:szCs w:val="22"/>
        </w:rPr>
        <w:t>Forum 3 (Week 3): “Which ESG risks are most likely to derail project value realization, and why?”</w:t>
      </w:r>
    </w:p>
    <w:p w14:paraId="68CF50D7" w14:textId="77777777" w:rsidR="00950E24" w:rsidRPr="00531C81" w:rsidRDefault="00000000">
      <w:pPr>
        <w:spacing w:before="60" w:after="60"/>
        <w:rPr>
          <w:rFonts w:ascii="Arial" w:hAnsi="Arial" w:cs="Arial"/>
          <w:b/>
          <w:bCs/>
          <w:sz w:val="22"/>
          <w:szCs w:val="22"/>
        </w:rPr>
      </w:pPr>
      <w:r w:rsidRPr="00531C81">
        <w:rPr>
          <w:rFonts w:ascii="Arial" w:hAnsi="Arial" w:cs="Arial"/>
          <w:b/>
          <w:bCs/>
          <w:sz w:val="22"/>
          <w:szCs w:val="22"/>
        </w:rPr>
        <w:t>Each Forum Requires:</w:t>
      </w:r>
    </w:p>
    <w:p w14:paraId="745D4801" w14:textId="77777777" w:rsidR="00950E24" w:rsidRPr="00531C81" w:rsidRDefault="00000000">
      <w:pPr>
        <w:pStyle w:val="ListParagraph"/>
        <w:numPr>
          <w:ilvl w:val="0"/>
          <w:numId w:val="5"/>
        </w:numPr>
        <w:spacing w:before="40" w:after="40"/>
        <w:rPr>
          <w:rFonts w:ascii="Arial" w:hAnsi="Arial" w:cs="Arial"/>
          <w:sz w:val="22"/>
          <w:szCs w:val="22"/>
        </w:rPr>
      </w:pPr>
      <w:r w:rsidRPr="00531C81">
        <w:rPr>
          <w:rFonts w:ascii="Arial" w:hAnsi="Arial" w:cs="Arial"/>
          <w:sz w:val="22"/>
          <w:szCs w:val="22"/>
        </w:rPr>
        <w:t>Initial post (250–350 words) with at least one external source beyond assigned readings.</w:t>
      </w:r>
    </w:p>
    <w:p w14:paraId="39A050E4" w14:textId="77777777" w:rsidR="00950E24" w:rsidRPr="00531C81" w:rsidRDefault="00000000">
      <w:pPr>
        <w:pStyle w:val="ListParagraph"/>
        <w:numPr>
          <w:ilvl w:val="0"/>
          <w:numId w:val="5"/>
        </w:numPr>
        <w:spacing w:before="40" w:after="40"/>
        <w:rPr>
          <w:rFonts w:ascii="Arial" w:hAnsi="Arial" w:cs="Arial"/>
          <w:sz w:val="22"/>
          <w:szCs w:val="22"/>
        </w:rPr>
      </w:pPr>
      <w:r w:rsidRPr="00531C81">
        <w:rPr>
          <w:rFonts w:ascii="Arial" w:hAnsi="Arial" w:cs="Arial"/>
          <w:sz w:val="22"/>
          <w:szCs w:val="22"/>
        </w:rPr>
        <w:t>At least two peer responses (120–180 words each) that extend or challenge ideas constructively.</w:t>
      </w:r>
    </w:p>
    <w:p w14:paraId="564BFE7D" w14:textId="77777777" w:rsidR="00950E24" w:rsidRPr="00531C81" w:rsidRDefault="00000000">
      <w:pPr>
        <w:pStyle w:val="ListParagraph"/>
        <w:numPr>
          <w:ilvl w:val="0"/>
          <w:numId w:val="5"/>
        </w:numPr>
        <w:spacing w:before="40" w:after="40"/>
        <w:rPr>
          <w:rFonts w:ascii="Arial" w:hAnsi="Arial" w:cs="Arial"/>
          <w:sz w:val="22"/>
          <w:szCs w:val="22"/>
        </w:rPr>
      </w:pPr>
      <w:r w:rsidRPr="00531C81">
        <w:rPr>
          <w:rFonts w:ascii="Arial" w:hAnsi="Arial" w:cs="Arial"/>
          <w:sz w:val="22"/>
          <w:szCs w:val="22"/>
        </w:rPr>
        <w:t>Submission deadlines must be met for full credit.</w:t>
      </w:r>
    </w:p>
    <w:p w14:paraId="3C6EDC13" w14:textId="77777777" w:rsidR="00950E24" w:rsidRPr="00531C81" w:rsidRDefault="00000000">
      <w:pPr>
        <w:spacing w:before="60" w:after="120"/>
        <w:rPr>
          <w:rFonts w:ascii="Arial" w:eastAsia="Arial" w:hAnsi="Arial" w:cs="Arial"/>
          <w:b/>
          <w:bCs/>
          <w:sz w:val="22"/>
          <w:szCs w:val="22"/>
          <w:lang w:val="en-US"/>
        </w:rPr>
      </w:pPr>
      <w:r w:rsidRPr="00531C81">
        <w:rPr>
          <w:rFonts w:ascii="Arial" w:hAnsi="Arial" w:cs="Arial"/>
          <w:b/>
          <w:bCs/>
          <w:sz w:val="22"/>
          <w:szCs w:val="22"/>
        </w:rPr>
        <w:t>LOs Addressed: LO1 to LO3</w:t>
      </w:r>
    </w:p>
    <w:p w14:paraId="03FD9681" w14:textId="77777777" w:rsidR="00950E24" w:rsidRPr="00D3245C" w:rsidRDefault="00000000">
      <w:pPr>
        <w:pStyle w:val="Heading2"/>
        <w:rPr>
          <w:rFonts w:ascii="Arial" w:hAnsi="Arial" w:cs="Arial"/>
        </w:rPr>
      </w:pPr>
      <w:r w:rsidRPr="00D3245C">
        <w:rPr>
          <w:rFonts w:ascii="Arial" w:hAnsi="Arial" w:cs="Arial"/>
        </w:rPr>
        <w:t xml:space="preserve">6.4 </w:t>
      </w:r>
      <w:r w:rsidR="00E47202">
        <w:rPr>
          <w:rFonts w:ascii="Arial" w:hAnsi="Arial" w:cs="Arial"/>
        </w:rPr>
        <w:t>S</w:t>
      </w:r>
      <w:r w:rsidR="00826CC6">
        <w:rPr>
          <w:rFonts w:ascii="Arial" w:hAnsi="Arial" w:cs="Arial"/>
        </w:rPr>
        <w:t>elf-</w:t>
      </w:r>
      <w:r w:rsidR="00E47202">
        <w:rPr>
          <w:rFonts w:ascii="Arial" w:hAnsi="Arial" w:cs="Arial"/>
        </w:rPr>
        <w:t>R</w:t>
      </w:r>
      <w:r w:rsidR="00826CC6">
        <w:rPr>
          <w:rFonts w:ascii="Arial" w:hAnsi="Arial" w:cs="Arial"/>
        </w:rPr>
        <w:t>eflection</w:t>
      </w:r>
      <w:r w:rsidRPr="00D3245C">
        <w:rPr>
          <w:rFonts w:ascii="Arial" w:hAnsi="Arial" w:cs="Arial"/>
        </w:rPr>
        <w:t xml:space="preserve"> – Summative Assessment </w:t>
      </w:r>
      <w:r w:rsidR="00826CC6">
        <w:rPr>
          <w:rFonts w:ascii="Arial" w:hAnsi="Arial" w:cs="Arial"/>
        </w:rPr>
        <w:t>2</w:t>
      </w:r>
      <w:r w:rsidRPr="00D3245C">
        <w:rPr>
          <w:rFonts w:ascii="Arial" w:hAnsi="Arial" w:cs="Arial"/>
        </w:rPr>
        <w:t xml:space="preserve"> (</w:t>
      </w:r>
      <w:r w:rsidR="00826CC6">
        <w:rPr>
          <w:rFonts w:ascii="Arial" w:hAnsi="Arial" w:cs="Arial"/>
        </w:rPr>
        <w:t>10</w:t>
      </w:r>
      <w:r w:rsidRPr="00D3245C">
        <w:rPr>
          <w:rFonts w:ascii="Arial" w:hAnsi="Arial" w:cs="Arial"/>
        </w:rPr>
        <w:t>%)</w:t>
      </w:r>
    </w:p>
    <w:p w14:paraId="32837EEC" w14:textId="77777777" w:rsidR="001C45D1" w:rsidRDefault="00000000">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132718">
        <w:rPr>
          <w:rFonts w:ascii="Arial" w:eastAsia="Arial" w:hAnsi="Arial" w:cs="Arial"/>
          <w:sz w:val="22"/>
          <w:szCs w:val="22"/>
        </w:rPr>
        <w:t xml:space="preserve">Reflect on how </w:t>
      </w:r>
      <w:r w:rsidR="001C45D1">
        <w:rPr>
          <w:rFonts w:ascii="Arial" w:eastAsia="Arial" w:hAnsi="Arial" w:cs="Arial"/>
          <w:sz w:val="22"/>
          <w:szCs w:val="22"/>
        </w:rPr>
        <w:t>course concepts influence their judgement to future project management practice</w:t>
      </w:r>
      <w:r w:rsidR="00F96118">
        <w:rPr>
          <w:rFonts w:ascii="Arial" w:eastAsia="Arial" w:hAnsi="Arial" w:cs="Arial"/>
          <w:sz w:val="22"/>
          <w:szCs w:val="22"/>
        </w:rPr>
        <w:t xml:space="preserve"> by integrating project management principles, value creation, accountability, and continuous learning.  </w:t>
      </w:r>
    </w:p>
    <w:p w14:paraId="79A8F614" w14:textId="77777777" w:rsidR="001C45D1" w:rsidRDefault="001C45D1" w:rsidP="001C45D1">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61F54F01" w14:textId="77777777" w:rsidR="00CE66B1" w:rsidRDefault="00CE66B1" w:rsidP="001C45D1">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1AE4CF61" w14:textId="77777777" w:rsidR="00CE66B1" w:rsidRPr="00D3245C" w:rsidRDefault="00CE66B1" w:rsidP="00CE66B1">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sidR="003F6337">
        <w:rPr>
          <w:rFonts w:ascii="Arial" w:eastAsia="Arial" w:hAnsi="Arial" w:cs="Arial"/>
          <w:sz w:val="22"/>
          <w:szCs w:val="22"/>
        </w:rPr>
        <w:t>250</w:t>
      </w:r>
      <w:r w:rsidRPr="00D3245C">
        <w:rPr>
          <w:rFonts w:ascii="Arial" w:eastAsia="Arial" w:hAnsi="Arial" w:cs="Arial"/>
          <w:sz w:val="22"/>
          <w:szCs w:val="22"/>
        </w:rPr>
        <w:t>-</w:t>
      </w:r>
      <w:r w:rsidR="003F6337">
        <w:rPr>
          <w:rFonts w:ascii="Arial" w:eastAsia="Arial" w:hAnsi="Arial" w:cs="Arial"/>
          <w:sz w:val="22"/>
          <w:szCs w:val="22"/>
        </w:rPr>
        <w:t>3</w:t>
      </w:r>
      <w:r w:rsidRPr="00D3245C">
        <w:rPr>
          <w:rFonts w:ascii="Arial" w:eastAsia="Arial" w:hAnsi="Arial" w:cs="Arial"/>
          <w:sz w:val="22"/>
          <w:szCs w:val="22"/>
        </w:rPr>
        <w:t xml:space="preserve">00 words): Overview of the </w:t>
      </w:r>
      <w:r w:rsidR="003F6337">
        <w:rPr>
          <w:rFonts w:ascii="Arial" w:eastAsia="Arial" w:hAnsi="Arial" w:cs="Arial"/>
          <w:sz w:val="22"/>
          <w:szCs w:val="22"/>
        </w:rPr>
        <w:t>objectives</w:t>
      </w:r>
      <w:r w:rsidRPr="00D3245C">
        <w:rPr>
          <w:rFonts w:ascii="Arial" w:eastAsia="Arial" w:hAnsi="Arial" w:cs="Arial"/>
          <w:sz w:val="22"/>
          <w:szCs w:val="22"/>
        </w:rPr>
        <w:t xml:space="preserve">, key </w:t>
      </w:r>
      <w:r w:rsidR="003F6337">
        <w:rPr>
          <w:rFonts w:ascii="Arial" w:eastAsia="Arial" w:hAnsi="Arial" w:cs="Arial"/>
          <w:sz w:val="22"/>
          <w:szCs w:val="22"/>
        </w:rPr>
        <w:t>problems or opportunities</w:t>
      </w:r>
      <w:r w:rsidRPr="00D3245C">
        <w:rPr>
          <w:rFonts w:ascii="Arial" w:eastAsia="Arial" w:hAnsi="Arial" w:cs="Arial"/>
          <w:sz w:val="22"/>
          <w:szCs w:val="22"/>
        </w:rPr>
        <w:t>, and value proposition</w:t>
      </w:r>
    </w:p>
    <w:p w14:paraId="56F472EF"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00CE66B1" w:rsidRPr="00D3245C">
        <w:rPr>
          <w:rFonts w:ascii="Arial" w:eastAsia="Arial" w:hAnsi="Arial" w:cs="Arial"/>
          <w:b/>
          <w:bCs/>
          <w:sz w:val="22"/>
          <w:szCs w:val="22"/>
        </w:rPr>
        <w:t xml:space="preserve"> </w:t>
      </w:r>
      <w:r w:rsidR="00CE66B1" w:rsidRPr="00D3245C">
        <w:rPr>
          <w:rFonts w:ascii="Arial" w:eastAsia="Arial" w:hAnsi="Arial" w:cs="Arial"/>
          <w:sz w:val="22"/>
          <w:szCs w:val="22"/>
        </w:rPr>
        <w:t>(</w:t>
      </w:r>
      <w:r>
        <w:rPr>
          <w:rFonts w:ascii="Arial" w:eastAsia="Arial" w:hAnsi="Arial" w:cs="Arial"/>
          <w:sz w:val="22"/>
          <w:szCs w:val="22"/>
        </w:rPr>
        <w:t>750</w:t>
      </w:r>
      <w:r w:rsidR="00CE66B1" w:rsidRPr="00D3245C">
        <w:rPr>
          <w:rFonts w:ascii="Arial" w:eastAsia="Arial" w:hAnsi="Arial" w:cs="Arial"/>
          <w:sz w:val="22"/>
          <w:szCs w:val="22"/>
        </w:rPr>
        <w:t>-</w:t>
      </w:r>
      <w:r>
        <w:rPr>
          <w:rFonts w:ascii="Arial" w:eastAsia="Arial" w:hAnsi="Arial" w:cs="Arial"/>
          <w:sz w:val="22"/>
          <w:szCs w:val="22"/>
        </w:rPr>
        <w:t>1,2</w:t>
      </w:r>
      <w:r w:rsidR="00CE66B1" w:rsidRPr="00D3245C">
        <w:rPr>
          <w:rFonts w:ascii="Arial" w:eastAsia="Arial" w:hAnsi="Arial" w:cs="Arial"/>
          <w:sz w:val="22"/>
          <w:szCs w:val="22"/>
        </w:rPr>
        <w:t xml:space="preserve">00 words): </w:t>
      </w:r>
      <w:r>
        <w:rPr>
          <w:rFonts w:ascii="Arial" w:eastAsia="Arial" w:hAnsi="Arial" w:cs="Arial"/>
          <w:sz w:val="22"/>
          <w:szCs w:val="22"/>
        </w:rPr>
        <w:t>Self-reflection content</w:t>
      </w:r>
    </w:p>
    <w:p w14:paraId="7AEA2B97" w14:textId="77777777" w:rsidR="00CE66B1" w:rsidRPr="00D3245C" w:rsidRDefault="003F6337" w:rsidP="00CE66B1">
      <w:pPr>
        <w:pStyle w:val="ListParagraph"/>
        <w:numPr>
          <w:ilvl w:val="0"/>
          <w:numId w:val="6"/>
        </w:numPr>
        <w:spacing w:before="40" w:after="40"/>
        <w:rPr>
          <w:rFonts w:ascii="Arial" w:hAnsi="Arial" w:cs="Arial"/>
        </w:rPr>
      </w:pPr>
      <w:r>
        <w:rPr>
          <w:rFonts w:ascii="Arial" w:eastAsia="Arial" w:hAnsi="Arial" w:cs="Arial"/>
          <w:b/>
          <w:bCs/>
          <w:sz w:val="22"/>
          <w:szCs w:val="22"/>
        </w:rPr>
        <w:t>APA</w:t>
      </w:r>
      <w:r w:rsidR="00CE66B1" w:rsidRPr="00D3245C">
        <w:rPr>
          <w:rFonts w:ascii="Arial" w:eastAsia="Arial" w:hAnsi="Arial" w:cs="Arial"/>
          <w:sz w:val="22"/>
          <w:szCs w:val="22"/>
        </w:rPr>
        <w:t xml:space="preserve">: </w:t>
      </w:r>
      <w:r>
        <w:rPr>
          <w:rFonts w:ascii="Arial" w:eastAsia="Arial" w:hAnsi="Arial" w:cs="Arial"/>
          <w:sz w:val="22"/>
          <w:szCs w:val="22"/>
        </w:rPr>
        <w:t>as needed</w:t>
      </w:r>
    </w:p>
    <w:p w14:paraId="049727DC"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D</w:t>
      </w:r>
      <w:r w:rsidR="0048601E">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48601E">
        <w:rPr>
          <w:rFonts w:ascii="Arial" w:eastAsia="Arial" w:hAnsi="Arial" w:cs="Arial"/>
          <w:sz w:val="22"/>
          <w:szCs w:val="22"/>
        </w:rPr>
        <w:t>5</w:t>
      </w:r>
    </w:p>
    <w:p w14:paraId="35E0DAE5" w14:textId="77777777"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697362">
        <w:rPr>
          <w:rFonts w:ascii="Arial" w:eastAsia="Arial" w:hAnsi="Arial" w:cs="Arial"/>
          <w:sz w:val="22"/>
          <w:szCs w:val="22"/>
        </w:rPr>
        <w:t xml:space="preserve"> to LO</w:t>
      </w:r>
      <w:r w:rsidR="00A95002">
        <w:rPr>
          <w:rFonts w:ascii="Arial" w:eastAsia="Arial" w:hAnsi="Arial" w:cs="Arial"/>
          <w:sz w:val="22"/>
          <w:szCs w:val="22"/>
        </w:rPr>
        <w:t>6</w:t>
      </w:r>
    </w:p>
    <w:p w14:paraId="0E3A50F8" w14:textId="77777777"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03379ED3" w14:textId="77777777" w:rsidR="008F6B36" w:rsidRPr="00D3245C" w:rsidRDefault="008F6B36" w:rsidP="008F6B36">
      <w:pPr>
        <w:spacing w:before="60" w:after="120"/>
        <w:rPr>
          <w:rFonts w:ascii="Arial" w:hAnsi="Arial" w:cs="Arial"/>
        </w:rPr>
      </w:pPr>
      <w:r w:rsidRPr="00D3245C">
        <w:rPr>
          <w:rFonts w:ascii="Arial" w:eastAsia="Arial" w:hAnsi="Arial" w:cs="Arial"/>
          <w:i/>
          <w:iCs/>
          <w:color w:val="1F4E79"/>
          <w:sz w:val="22"/>
          <w:szCs w:val="22"/>
        </w:rPr>
        <w:t>Summative Assessment 2 (25% Written + 1</w:t>
      </w:r>
      <w:r>
        <w:rPr>
          <w:rFonts w:ascii="Arial" w:eastAsia="Arial" w:hAnsi="Arial" w:cs="Arial"/>
          <w:i/>
          <w:iCs/>
          <w:color w:val="1F4E79"/>
          <w:sz w:val="22"/>
          <w:szCs w:val="22"/>
        </w:rPr>
        <w:t>5</w:t>
      </w:r>
      <w:r w:rsidRPr="00D3245C">
        <w:rPr>
          <w:rFonts w:ascii="Arial" w:eastAsia="Arial" w:hAnsi="Arial" w:cs="Arial"/>
          <w:i/>
          <w:iCs/>
          <w:color w:val="1F4E79"/>
          <w:sz w:val="22"/>
          <w:szCs w:val="22"/>
        </w:rPr>
        <w:t xml:space="preserve">% Presentation = </w:t>
      </w:r>
      <w:r>
        <w:rPr>
          <w:rFonts w:ascii="Arial" w:eastAsia="Arial" w:hAnsi="Arial" w:cs="Arial"/>
          <w:i/>
          <w:iCs/>
          <w:color w:val="1F4E79"/>
          <w:sz w:val="22"/>
          <w:szCs w:val="22"/>
        </w:rPr>
        <w:t>40</w:t>
      </w:r>
      <w:r w:rsidRPr="00D3245C">
        <w:rPr>
          <w:rFonts w:ascii="Arial" w:eastAsia="Arial" w:hAnsi="Arial" w:cs="Arial"/>
          <w:i/>
          <w:iCs/>
          <w:color w:val="1F4E79"/>
          <w:sz w:val="22"/>
          <w:szCs w:val="22"/>
        </w:rPr>
        <w:t>% Total)</w:t>
      </w:r>
    </w:p>
    <w:p w14:paraId="4F05E7C2" w14:textId="77777777" w:rsidR="00950E24" w:rsidRPr="00D3245C" w:rsidRDefault="00000000">
      <w:pPr>
        <w:pStyle w:val="Heading2"/>
        <w:rPr>
          <w:rFonts w:ascii="Arial" w:hAnsi="Arial" w:cs="Arial"/>
        </w:rPr>
      </w:pPr>
      <w:r w:rsidRPr="00D3245C">
        <w:rPr>
          <w:rFonts w:ascii="Arial" w:hAnsi="Arial" w:cs="Arial"/>
        </w:rPr>
        <w:t>7.1 Project Overview</w:t>
      </w:r>
    </w:p>
    <w:p w14:paraId="3098DC1D" w14:textId="77777777" w:rsidR="0010775D" w:rsidRPr="008F6B36" w:rsidRDefault="0012616C">
      <w:pPr>
        <w:spacing w:before="120" w:after="120"/>
        <w:rPr>
          <w:rFonts w:ascii="Arial" w:eastAsia="Arial" w:hAnsi="Arial" w:cs="Arial"/>
          <w:sz w:val="22"/>
          <w:szCs w:val="22"/>
        </w:rPr>
      </w:pPr>
      <w:r w:rsidRPr="008F6B36">
        <w:rPr>
          <w:rFonts w:ascii="Arial" w:hAnsi="Arial" w:cs="Arial"/>
          <w:sz w:val="22"/>
          <w:szCs w:val="22"/>
        </w:rPr>
        <w:t>Students will develop a Sustainability-Integrated Project Strategy Pack for a selected organization/project context. The project includes an executive brief, a final strategic sustainability plan, and an executive presentation.</w:t>
      </w:r>
    </w:p>
    <w:p w14:paraId="734107D1" w14:textId="77777777" w:rsidR="006F3636" w:rsidRPr="008F6B36" w:rsidRDefault="00E660B7">
      <w:pPr>
        <w:spacing w:before="120" w:after="120"/>
        <w:rPr>
          <w:rFonts w:ascii="Arial" w:eastAsia="Arial" w:hAnsi="Arial" w:cs="Arial"/>
          <w:sz w:val="22"/>
          <w:szCs w:val="22"/>
        </w:rPr>
      </w:pPr>
      <w:r w:rsidRPr="008F6B36">
        <w:rPr>
          <w:rFonts w:ascii="Arial" w:hAnsi="Arial" w:cs="Arial"/>
          <w:sz w:val="22"/>
          <w:szCs w:val="22"/>
        </w:rPr>
        <w:t>The project evaluates the student’s ability to integrate sustainability into strategic alignment, governance, risk, stakeholder engagement, and performance control decisions.</w:t>
      </w:r>
    </w:p>
    <w:p w14:paraId="20D5E17A" w14:textId="77777777" w:rsidR="00950E24" w:rsidRPr="00D3245C" w:rsidRDefault="00000000">
      <w:pPr>
        <w:pStyle w:val="Heading2"/>
        <w:rPr>
          <w:rFonts w:ascii="Arial" w:hAnsi="Arial" w:cs="Arial"/>
        </w:rPr>
      </w:pPr>
      <w:r w:rsidRPr="00D3245C">
        <w:rPr>
          <w:rFonts w:ascii="Arial" w:hAnsi="Arial" w:cs="Arial"/>
        </w:rPr>
        <w:t>7.2 Learning Outcomes Addressed</w:t>
      </w:r>
    </w:p>
    <w:p w14:paraId="1E966651" w14:textId="77777777" w:rsidR="00B5380E" w:rsidRPr="008F6B36" w:rsidRDefault="00B5380E">
      <w:pPr>
        <w:pStyle w:val="ListParagraph"/>
        <w:numPr>
          <w:ilvl w:val="0"/>
          <w:numId w:val="3"/>
        </w:numPr>
        <w:spacing w:before="60" w:after="40"/>
        <w:rPr>
          <w:rFonts w:ascii="Arial" w:hAnsi="Arial" w:cs="Arial"/>
          <w:sz w:val="22"/>
          <w:szCs w:val="22"/>
        </w:rPr>
      </w:pPr>
      <w:r w:rsidRPr="008F6B36">
        <w:rPr>
          <w:rFonts w:ascii="Arial" w:hAnsi="Arial" w:cs="Arial"/>
          <w:sz w:val="22"/>
          <w:szCs w:val="22"/>
        </w:rPr>
        <w:t>LO1: Analyze sustainability as corporate strategy in project contexts.</w:t>
      </w:r>
    </w:p>
    <w:p w14:paraId="0ADFEAE6" w14:textId="77777777" w:rsidR="00F0584F" w:rsidRPr="008F6B36" w:rsidRDefault="00B5380E" w:rsidP="00F0584F">
      <w:pPr>
        <w:pStyle w:val="ListParagraph"/>
        <w:numPr>
          <w:ilvl w:val="0"/>
          <w:numId w:val="3"/>
        </w:numPr>
        <w:spacing w:before="60" w:after="40"/>
        <w:rPr>
          <w:rFonts w:ascii="Arial" w:hAnsi="Arial" w:cs="Arial"/>
          <w:sz w:val="22"/>
          <w:szCs w:val="22"/>
        </w:rPr>
      </w:pPr>
      <w:r w:rsidRPr="008F6B36">
        <w:rPr>
          <w:rFonts w:ascii="Arial" w:hAnsi="Arial" w:cs="Arial"/>
          <w:sz w:val="22"/>
          <w:szCs w:val="22"/>
        </w:rPr>
        <w:t>LO2: Evaluate project opportunities using sustainability criteria.</w:t>
      </w:r>
    </w:p>
    <w:p w14:paraId="4B43393E" w14:textId="77777777" w:rsidR="00B5380E" w:rsidRPr="008F6B36" w:rsidRDefault="00B5380E" w:rsidP="00B5380E">
      <w:pPr>
        <w:pStyle w:val="ListParagraph"/>
        <w:numPr>
          <w:ilvl w:val="0"/>
          <w:numId w:val="3"/>
        </w:numPr>
        <w:spacing w:before="60" w:after="40"/>
        <w:rPr>
          <w:rFonts w:ascii="Arial" w:hAnsi="Arial" w:cs="Arial"/>
          <w:sz w:val="22"/>
          <w:szCs w:val="22"/>
        </w:rPr>
      </w:pPr>
      <w:r w:rsidRPr="008F6B36">
        <w:rPr>
          <w:rFonts w:ascii="Arial" w:hAnsi="Arial" w:cs="Arial"/>
          <w:sz w:val="22"/>
          <w:szCs w:val="22"/>
        </w:rPr>
        <w:t>LO3: Develop a sustainability-integrated project business case.</w:t>
      </w:r>
    </w:p>
    <w:p w14:paraId="6CF7E87F" w14:textId="77777777" w:rsidR="00893901" w:rsidRPr="008F6B36" w:rsidRDefault="00B5380E" w:rsidP="00893901">
      <w:pPr>
        <w:pStyle w:val="ListParagraph"/>
        <w:numPr>
          <w:ilvl w:val="0"/>
          <w:numId w:val="3"/>
        </w:numPr>
        <w:spacing w:before="60" w:after="40"/>
        <w:rPr>
          <w:rFonts w:ascii="Arial" w:hAnsi="Arial" w:cs="Arial"/>
          <w:sz w:val="22"/>
          <w:szCs w:val="22"/>
        </w:rPr>
      </w:pPr>
      <w:r w:rsidRPr="008F6B36">
        <w:rPr>
          <w:rFonts w:ascii="Arial" w:hAnsi="Arial" w:cs="Arial"/>
          <w:sz w:val="22"/>
          <w:szCs w:val="22"/>
        </w:rPr>
        <w:t>LO4: Examine ESG risks/compliance and mitigation strategies.</w:t>
      </w:r>
    </w:p>
    <w:p w14:paraId="70D48ED9" w14:textId="647B2330" w:rsidR="008F6B36" w:rsidRPr="008F6B36" w:rsidRDefault="008F6B36" w:rsidP="00893901">
      <w:pPr>
        <w:pStyle w:val="ListParagraph"/>
        <w:numPr>
          <w:ilvl w:val="0"/>
          <w:numId w:val="3"/>
        </w:numPr>
        <w:spacing w:before="60" w:after="40"/>
        <w:rPr>
          <w:rFonts w:ascii="Arial" w:hAnsi="Arial" w:cs="Arial"/>
          <w:sz w:val="22"/>
          <w:szCs w:val="22"/>
        </w:rPr>
      </w:pPr>
      <w:r w:rsidRPr="008F6B36">
        <w:rPr>
          <w:rFonts w:ascii="Arial" w:hAnsi="Arial" w:cs="Arial"/>
          <w:sz w:val="22"/>
          <w:szCs w:val="22"/>
        </w:rPr>
        <w:t xml:space="preserve">LO5: Design stakeholder engagement and transparency mechanisms. </w:t>
      </w:r>
    </w:p>
    <w:p w14:paraId="03E72140" w14:textId="77777777" w:rsidR="008F6B36" w:rsidRPr="008F6B36" w:rsidRDefault="008F6B36" w:rsidP="008F6B36">
      <w:pPr>
        <w:pStyle w:val="ListParagraph"/>
        <w:numPr>
          <w:ilvl w:val="0"/>
          <w:numId w:val="3"/>
        </w:numPr>
        <w:spacing w:before="60" w:after="40"/>
        <w:rPr>
          <w:rFonts w:ascii="Arial" w:hAnsi="Arial" w:cs="Arial"/>
          <w:sz w:val="22"/>
          <w:szCs w:val="22"/>
        </w:rPr>
      </w:pPr>
      <w:r w:rsidRPr="008F6B36">
        <w:rPr>
          <w:rFonts w:ascii="Arial" w:hAnsi="Arial" w:cs="Arial"/>
          <w:sz w:val="22"/>
          <w:szCs w:val="22"/>
        </w:rPr>
        <w:t>LO6: Assess KPI outcomes and recommend iterative improvements.</w:t>
      </w:r>
    </w:p>
    <w:p w14:paraId="55644CE7" w14:textId="77777777" w:rsidR="008F6B36" w:rsidRPr="008F6B36" w:rsidRDefault="008F6B36" w:rsidP="008F6B36">
      <w:pPr>
        <w:pStyle w:val="ListParagraph"/>
        <w:spacing w:before="60" w:after="40"/>
        <w:rPr>
          <w:rFonts w:ascii="Arial" w:hAnsi="Arial" w:cs="Arial"/>
          <w:sz w:val="22"/>
          <w:szCs w:val="22"/>
        </w:rPr>
      </w:pPr>
    </w:p>
    <w:p w14:paraId="1750B312" w14:textId="77777777" w:rsidR="008F6B36" w:rsidRPr="00D3245C" w:rsidRDefault="008F6B36" w:rsidP="008F6B36">
      <w:pPr>
        <w:pStyle w:val="Heading2"/>
        <w:rPr>
          <w:rFonts w:ascii="Arial" w:hAnsi="Arial" w:cs="Arial"/>
        </w:rPr>
      </w:pPr>
      <w:r w:rsidRPr="00D3245C">
        <w:rPr>
          <w:rFonts w:ascii="Arial" w:hAnsi="Arial" w:cs="Arial"/>
        </w:rPr>
        <w:lastRenderedPageBreak/>
        <w:t>7.</w:t>
      </w:r>
      <w:r>
        <w:rPr>
          <w:rFonts w:ascii="Arial" w:hAnsi="Arial" w:cs="Arial"/>
        </w:rPr>
        <w:t>3</w:t>
      </w:r>
      <w:r w:rsidRPr="00D3245C">
        <w:rPr>
          <w:rFonts w:ascii="Arial" w:hAnsi="Arial" w:cs="Arial"/>
        </w:rPr>
        <w:t xml:space="preserve"> </w:t>
      </w:r>
      <w:r>
        <w:rPr>
          <w:rFonts w:ascii="Arial" w:hAnsi="Arial" w:cs="Arial"/>
        </w:rPr>
        <w:t xml:space="preserve">Scenario context </w:t>
      </w:r>
    </w:p>
    <w:p w14:paraId="60DA6DCE" w14:textId="77777777" w:rsidR="00607F4E" w:rsidRPr="008F6B36" w:rsidRDefault="00D02455">
      <w:pPr>
        <w:spacing w:before="120" w:after="120"/>
        <w:rPr>
          <w:rFonts w:ascii="Arial" w:eastAsia="Arial" w:hAnsi="Arial" w:cs="Arial"/>
          <w:sz w:val="22"/>
          <w:szCs w:val="22"/>
        </w:rPr>
      </w:pPr>
      <w:r w:rsidRPr="008F6B36">
        <w:rPr>
          <w:rFonts w:ascii="Arial" w:hAnsi="Arial" w:cs="Arial"/>
          <w:sz w:val="22"/>
          <w:szCs w:val="22"/>
        </w:rPr>
        <w:t>You are advising a multinational organization (or equivalent project sponsor) that seeks to align project delivery with enterprise sustainability strategy while maintaining schedule, cost, and value targets. Executives require an actionable plan with measurable KPIs, governance decisions, and risk controls.</w:t>
      </w:r>
    </w:p>
    <w:p w14:paraId="5EFC9A3E" w14:textId="77777777" w:rsidR="008F6B36" w:rsidRPr="00D3245C" w:rsidRDefault="008F6B36" w:rsidP="008F6B36">
      <w:pPr>
        <w:pStyle w:val="Heading2"/>
        <w:rPr>
          <w:rFonts w:ascii="Arial" w:hAnsi="Arial" w:cs="Arial"/>
        </w:rPr>
      </w:pPr>
      <w:r w:rsidRPr="00D3245C">
        <w:rPr>
          <w:rFonts w:ascii="Arial" w:hAnsi="Arial" w:cs="Arial"/>
        </w:rPr>
        <w:t>7.4 Project Deliverables and Requirements</w:t>
      </w:r>
    </w:p>
    <w:p w14:paraId="2B9DB118" w14:textId="77777777" w:rsidR="00ED2684" w:rsidRPr="00103979" w:rsidRDefault="00ED2684">
      <w:pPr>
        <w:spacing w:before="120" w:after="120"/>
        <w:rPr>
          <w:rFonts w:ascii="Arial" w:eastAsia="Arial" w:hAnsi="Arial" w:cs="Arial"/>
          <w:sz w:val="24"/>
          <w:szCs w:val="24"/>
          <w:u w:val="single"/>
        </w:rPr>
      </w:pPr>
      <w:r w:rsidRPr="00103979">
        <w:rPr>
          <w:rFonts w:ascii="Arial" w:hAnsi="Arial" w:cs="Arial"/>
          <w:sz w:val="24"/>
          <w:szCs w:val="24"/>
        </w:rPr>
        <w:t>Part 1: Executive brief written report (1,200 – 1,500 words)</w:t>
      </w:r>
    </w:p>
    <w:p w14:paraId="5B9FC1BB" w14:textId="77777777" w:rsidR="00A94044" w:rsidRPr="00103979" w:rsidRDefault="00B1330D">
      <w:pPr>
        <w:spacing w:before="120" w:after="120"/>
        <w:rPr>
          <w:rFonts w:ascii="Arial" w:eastAsia="Arial" w:hAnsi="Arial" w:cs="Arial"/>
          <w:sz w:val="22"/>
          <w:szCs w:val="22"/>
        </w:rPr>
      </w:pPr>
      <w:r w:rsidRPr="00103979">
        <w:rPr>
          <w:rFonts w:ascii="Arial" w:hAnsi="Arial" w:cs="Arial"/>
          <w:sz w:val="22"/>
          <w:szCs w:val="22"/>
        </w:rPr>
        <w:t>As a consultant, provide a diagnosis of strategic sustainability context, materiality concerns, and implications for project governance and value.</w:t>
      </w:r>
    </w:p>
    <w:p w14:paraId="1AD7FEE0" w14:textId="77777777" w:rsidR="00ED2684" w:rsidRPr="00103979" w:rsidRDefault="00A94044">
      <w:pPr>
        <w:spacing w:before="120" w:after="120"/>
        <w:rPr>
          <w:rFonts w:ascii="Arial" w:eastAsia="Arial" w:hAnsi="Arial" w:cs="Arial"/>
          <w:sz w:val="22"/>
          <w:szCs w:val="22"/>
        </w:rPr>
      </w:pPr>
      <w:r w:rsidRPr="00103979">
        <w:rPr>
          <w:rFonts w:ascii="Arial" w:hAnsi="Arial" w:cs="Arial"/>
          <w:sz w:val="22"/>
          <w:szCs w:val="22"/>
        </w:rPr>
        <w:t>Include strategic alignment, value proposition, key constraints, and priority ESG risks/opportunities.</w:t>
      </w:r>
    </w:p>
    <w:p w14:paraId="6B5985FA" w14:textId="77777777" w:rsidR="009A5C86" w:rsidRPr="00103979" w:rsidRDefault="003B4570">
      <w:pPr>
        <w:spacing w:before="120" w:after="120"/>
        <w:rPr>
          <w:rFonts w:ascii="Arial" w:eastAsia="Arial" w:hAnsi="Arial" w:cs="Arial"/>
          <w:sz w:val="24"/>
          <w:szCs w:val="24"/>
        </w:rPr>
      </w:pPr>
      <w:r w:rsidRPr="00103979">
        <w:rPr>
          <w:rFonts w:ascii="Arial" w:hAnsi="Arial" w:cs="Arial"/>
          <w:sz w:val="24"/>
          <w:szCs w:val="24"/>
        </w:rPr>
        <w:t>Part 2: Final strategic sustainability plan written report (2,000 – 2,500 words)</w:t>
      </w:r>
    </w:p>
    <w:p w14:paraId="6475C745" w14:textId="77777777" w:rsidR="003B4570" w:rsidRPr="00103979" w:rsidRDefault="004F7E60" w:rsidP="004F7E60">
      <w:pPr>
        <w:pStyle w:val="ListParagraph"/>
        <w:numPr>
          <w:ilvl w:val="0"/>
          <w:numId w:val="28"/>
        </w:numPr>
        <w:spacing w:before="120" w:after="120"/>
        <w:rPr>
          <w:rFonts w:ascii="Arial" w:eastAsia="Arial" w:hAnsi="Arial" w:cs="Arial"/>
          <w:i/>
          <w:iCs/>
          <w:sz w:val="24"/>
          <w:szCs w:val="24"/>
        </w:rPr>
      </w:pPr>
      <w:r w:rsidRPr="00103979">
        <w:rPr>
          <w:rFonts w:ascii="Arial" w:hAnsi="Arial" w:cs="Arial"/>
          <w:sz w:val="22"/>
          <w:szCs w:val="22"/>
        </w:rPr>
        <w:t>Develop an integrated plan including governance structure, KPI framework, stakeholder strategy, risk controls, and implementation roadmap.</w:t>
      </w:r>
    </w:p>
    <w:p w14:paraId="156AA139" w14:textId="77777777" w:rsidR="004F7E60" w:rsidRPr="00103979" w:rsidRDefault="004F7E60" w:rsidP="004F7E60">
      <w:pPr>
        <w:pStyle w:val="ListParagraph"/>
        <w:numPr>
          <w:ilvl w:val="1"/>
          <w:numId w:val="28"/>
        </w:numPr>
        <w:spacing w:before="120" w:after="120"/>
        <w:rPr>
          <w:rFonts w:ascii="Arial" w:eastAsia="Arial" w:hAnsi="Arial" w:cs="Arial"/>
          <w:sz w:val="24"/>
          <w:szCs w:val="24"/>
        </w:rPr>
      </w:pPr>
      <w:r w:rsidRPr="00103979">
        <w:rPr>
          <w:rFonts w:ascii="Arial" w:hAnsi="Arial" w:cs="Arial"/>
          <w:sz w:val="22"/>
          <w:szCs w:val="22"/>
        </w:rPr>
        <w:t>Demonstrate how the plan supports both sustainability outcomes and project performance objectives.</w:t>
      </w:r>
    </w:p>
    <w:p w14:paraId="556DC4D8" w14:textId="77777777" w:rsidR="00103979" w:rsidRDefault="00103979" w:rsidP="00103979">
      <w:pPr>
        <w:pStyle w:val="ListParagraph"/>
        <w:spacing w:before="120" w:after="120"/>
        <w:ind w:left="360"/>
      </w:pPr>
    </w:p>
    <w:p w14:paraId="0B3962C7" w14:textId="77777777" w:rsidR="00103979" w:rsidRPr="005E53C4" w:rsidRDefault="00103979" w:rsidP="00103979">
      <w:pPr>
        <w:spacing w:before="120" w:after="120"/>
        <w:rPr>
          <w:rFonts w:ascii="Arial" w:eastAsia="Arial" w:hAnsi="Arial" w:cs="Arial"/>
          <w:sz w:val="22"/>
          <w:szCs w:val="22"/>
        </w:rPr>
      </w:pPr>
      <w:r w:rsidRPr="005E53C4">
        <w:rPr>
          <w:rFonts w:ascii="Arial" w:hAnsi="Arial" w:cs="Arial"/>
          <w:sz w:val="22"/>
          <w:szCs w:val="22"/>
        </w:rPr>
        <w:t>Part 3: Executive presentation (12–15 minutes + Q&amp;A)</w:t>
      </w:r>
    </w:p>
    <w:p w14:paraId="6B84FC3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slide deck (12-15 slides maximum)</w:t>
      </w:r>
    </w:p>
    <w:p w14:paraId="67CBC548"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Clear articulation of key strategic decisions</w:t>
      </w:r>
    </w:p>
    <w:p w14:paraId="0F5C4123"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Ability to respond to questions about implementation</w:t>
      </w:r>
    </w:p>
    <w:p w14:paraId="613B975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presentation delivery</w:t>
      </w:r>
    </w:p>
    <w:p w14:paraId="462A6E60" w14:textId="77777777"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64D93D6D"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7D1675A8"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61AC9FE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367FFE2C" w14:textId="77777777" w:rsidR="00950E24" w:rsidRPr="00D3245C" w:rsidRDefault="00000000">
      <w:pPr>
        <w:pStyle w:val="Heading1"/>
        <w:rPr>
          <w:rFonts w:ascii="Arial" w:hAnsi="Arial" w:cs="Arial"/>
        </w:rPr>
      </w:pPr>
      <w:r w:rsidRPr="00D3245C">
        <w:rPr>
          <w:rFonts w:ascii="Arial" w:hAnsi="Arial" w:cs="Arial"/>
        </w:rPr>
        <w:t>8. ASSESSMENT RUBRICS</w:t>
      </w:r>
    </w:p>
    <w:p w14:paraId="6746A4DD"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30498D55"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C2FAC0C"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BE80234"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3EA9676C"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3F16EAF"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602FD7E2"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679EEA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C5C960"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4CB24A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6C4DB743"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10BFC32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27ADAD3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4CDBFEB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2EC7682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32F295E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1F6E7A12"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762077BD"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C7C846A"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lastRenderedPageBreak/>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FF0D91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C5D1B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10B9C2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720D8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37E0F5E"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7B4727A7"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569E91C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1C4AA24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76417A9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49085D5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60F21A9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42F2E4F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7F038C27"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3C933E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8D8A658"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7242D3"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C7A9616"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5DC802A"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2DB19D"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4624B63E"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54F3FB53"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9704EF4" w14:textId="77777777" w:rsidR="00171016" w:rsidRPr="00D3245C" w:rsidRDefault="00171016" w:rsidP="00AB3B7B">
            <w:pPr>
              <w:spacing w:before="80" w:after="80"/>
              <w:jc w:val="center"/>
              <w:rPr>
                <w:rFonts w:ascii="Arial" w:hAnsi="Arial" w:cs="Arial"/>
              </w:rPr>
            </w:pPr>
            <w:bookmarkStart w:id="0"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491A5BB"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528FCE86"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1F2D17B"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0B5B3D9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6579976"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29A70D26"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8B0370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B3B1726"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7311AF92"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2EFD75FF"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4CA47F1E" w14:textId="77777777" w:rsidR="008C32CF" w:rsidRDefault="008C32CF" w:rsidP="00AB3B7B">
            <w:pPr>
              <w:spacing w:before="60" w:after="60"/>
              <w:rPr>
                <w:rFonts w:ascii="Arial" w:hAnsi="Arial" w:cs="Arial"/>
              </w:rPr>
            </w:pPr>
            <w:r>
              <w:rPr>
                <w:rFonts w:ascii="Arial" w:hAnsi="Arial" w:cs="Arial"/>
              </w:rPr>
              <w:t>- Concepts or tools is focused.</w:t>
            </w:r>
          </w:p>
          <w:p w14:paraId="5DAD86AD"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65148073" w14:textId="7777777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5E90A14E" w14:textId="77777777"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w:t>
            </w:r>
            <w:proofErr w:type="gramStart"/>
            <w:r>
              <w:rPr>
                <w:rFonts w:ascii="Arial" w:hAnsi="Arial" w:cs="Arial"/>
                <w:sz w:val="18"/>
                <w:szCs w:val="18"/>
              </w:rPr>
              <w:t>comprehensive,  well</w:t>
            </w:r>
            <w:proofErr w:type="gramEnd"/>
            <w:r>
              <w:rPr>
                <w:rFonts w:ascii="Arial" w:hAnsi="Arial" w:cs="Arial"/>
                <w:sz w:val="18"/>
                <w:szCs w:val="18"/>
              </w:rPr>
              <w:t xml:space="preserve">-integrated,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6D890BE5"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w:t>
            </w:r>
            <w:proofErr w:type="gramStart"/>
            <w:r>
              <w:rPr>
                <w:rFonts w:ascii="Arial" w:hAnsi="Arial" w:cs="Arial"/>
                <w:sz w:val="18"/>
                <w:szCs w:val="18"/>
              </w:rPr>
              <w:t>generally  comprehensive</w:t>
            </w:r>
            <w:proofErr w:type="gramEnd"/>
            <w:r>
              <w:rPr>
                <w:rFonts w:ascii="Arial" w:hAnsi="Arial" w:cs="Arial"/>
                <w:sz w:val="18"/>
                <w:szCs w:val="18"/>
              </w:rPr>
              <w:t xml:space="preser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3D9A32DF"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w:t>
            </w:r>
            <w:proofErr w:type="gramStart"/>
            <w:r>
              <w:rPr>
                <w:rFonts w:ascii="Arial" w:hAnsi="Arial" w:cs="Arial"/>
                <w:sz w:val="18"/>
                <w:szCs w:val="18"/>
              </w:rPr>
              <w:t>lacks  depth</w:t>
            </w:r>
            <w:proofErr w:type="gramEnd"/>
            <w:r>
              <w:rPr>
                <w:rFonts w:ascii="Arial" w:hAnsi="Arial" w:cs="Arial"/>
                <w:sz w:val="18"/>
                <w:szCs w:val="18"/>
              </w:rPr>
              <w:t xml:space="preserve">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5F9E7764" w14:textId="77777777"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w:t>
            </w:r>
            <w:proofErr w:type="gramStart"/>
            <w:r>
              <w:rPr>
                <w:rFonts w:ascii="Arial" w:hAnsi="Arial" w:cs="Arial"/>
                <w:sz w:val="18"/>
                <w:szCs w:val="18"/>
              </w:rPr>
              <w:t>lacks  specifics</w:t>
            </w:r>
            <w:proofErr w:type="gramEnd"/>
            <w:r>
              <w:rPr>
                <w:rFonts w:ascii="Arial" w:hAnsi="Arial" w:cs="Arial"/>
                <w:sz w:val="18"/>
                <w:szCs w:val="18"/>
              </w:rPr>
              <w:t xml:space="preserve">,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5D57241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0BDC386F"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8896CFA"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1B266CE4" w14:textId="77777777"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2C2C37E7" w14:textId="77777777"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376960ED" w14:textId="77777777"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B82CED"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A06F38"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9D77921" w14:textId="77777777"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A4ED343" w14:textId="77777777"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D0B76E0"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1FBA1BCE"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1A6DB1A0" w14:textId="77777777"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7D43FC8C" w14:textId="77777777" w:rsidR="003A3C72" w:rsidRDefault="003A3C72" w:rsidP="00AB3B7B">
            <w:pPr>
              <w:spacing w:before="60" w:after="60"/>
              <w:rPr>
                <w:rFonts w:ascii="Arial" w:hAnsi="Arial" w:cs="Arial"/>
              </w:rPr>
            </w:pPr>
            <w:r>
              <w:rPr>
                <w:rFonts w:ascii="Arial" w:hAnsi="Arial" w:cs="Arial"/>
              </w:rPr>
              <w:t xml:space="preserve">- Analyzes &amp; provides facts. </w:t>
            </w:r>
          </w:p>
          <w:p w14:paraId="343C7441" w14:textId="77777777"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0E44C2F3"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7EF795E0"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w:t>
            </w:r>
            <w:proofErr w:type="gramStart"/>
            <w:r>
              <w:rPr>
                <w:rFonts w:ascii="Arial" w:hAnsi="Arial" w:cs="Arial"/>
                <w:sz w:val="18"/>
                <w:szCs w:val="18"/>
              </w:rPr>
              <w:t>thinking;</w:t>
            </w:r>
            <w:proofErr w:type="gramEnd"/>
            <w:r>
              <w:rPr>
                <w:rFonts w:ascii="Arial" w:hAnsi="Arial" w:cs="Arial"/>
                <w:sz w:val="18"/>
                <w:szCs w:val="18"/>
              </w:rPr>
              <w:t xml:space="preserve">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7B3DBC04" w14:textId="77777777"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Limited analytical </w:t>
            </w:r>
            <w:proofErr w:type="gramStart"/>
            <w:r>
              <w:rPr>
                <w:rFonts w:ascii="Arial" w:hAnsi="Arial" w:cs="Arial"/>
                <w:sz w:val="18"/>
                <w:szCs w:val="18"/>
              </w:rPr>
              <w:t>thinking;</w:t>
            </w:r>
            <w:proofErr w:type="gramEnd"/>
            <w:r>
              <w:rPr>
                <w:rFonts w:ascii="Arial" w:hAnsi="Arial" w:cs="Arial"/>
                <w:sz w:val="18"/>
                <w:szCs w:val="18"/>
              </w:rPr>
              <w:t xml:space="preserve">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0A62D939" w14:textId="77777777"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0D340540"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54D28696"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C9601D"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lastRenderedPageBreak/>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790DC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13666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34D9EE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3D67B1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63D9D91"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7B1622C3"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2B820A33"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36CE1AF9"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1BED9122"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03E5948E"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1980BED7"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7B25FADE"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0"/>
    <w:p w14:paraId="1B408675" w14:textId="77777777"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66792EF2"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572F47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1981BF"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4B937AA4"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3D4C1F6"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4421F925"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5FE72B"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08343796"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6453C9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932A1E2"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34184438"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520ADD91"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05E2F3D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6EB17C1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29F230E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4B4C0BA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3F68D74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1D328AAE"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1FDE85F"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4C837B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00D371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07A3F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E29BA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1ED71C6"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1F440EE0"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36FEEF35"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6D2B8E5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3B012B8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36F088A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44B8477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6C9B5CCD"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2A8701FA"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FB5828"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71B387"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600EFF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D030A8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8B8E76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891C032"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7CECDD18"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1863960F"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3F8086CE"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40C06002"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2F2FF808"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5E4B136F"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013582F0"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25EACC7F" w14:textId="77777777" w:rsidR="00950E24" w:rsidRPr="00D3245C" w:rsidRDefault="00000000">
      <w:pPr>
        <w:pStyle w:val="Heading1"/>
        <w:rPr>
          <w:rFonts w:ascii="Arial" w:hAnsi="Arial" w:cs="Arial"/>
        </w:rPr>
      </w:pPr>
      <w:r w:rsidRPr="00D3245C">
        <w:rPr>
          <w:rFonts w:ascii="Arial" w:hAnsi="Arial" w:cs="Arial"/>
        </w:rPr>
        <w:t>9. COURSE POLICIES</w:t>
      </w:r>
    </w:p>
    <w:p w14:paraId="3BB3DD02"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7E326A64" w14:textId="77777777"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6F288845" w14:textId="77777777" w:rsidR="00950E24" w:rsidRPr="00D3245C" w:rsidRDefault="00000000">
      <w:pPr>
        <w:pStyle w:val="Heading2"/>
        <w:rPr>
          <w:rFonts w:ascii="Arial" w:hAnsi="Arial" w:cs="Arial"/>
        </w:rPr>
      </w:pPr>
      <w:r w:rsidRPr="00D3245C">
        <w:rPr>
          <w:rFonts w:ascii="Arial" w:hAnsi="Arial" w:cs="Arial"/>
        </w:rPr>
        <w:t>9.2 Late Submission Policy</w:t>
      </w:r>
    </w:p>
    <w:p w14:paraId="0100A858" w14:textId="77777777"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lastRenderedPageBreak/>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1146F364" w14:textId="77777777" w:rsidR="00950E24" w:rsidRPr="00D3245C" w:rsidRDefault="00000000">
      <w:pPr>
        <w:pStyle w:val="Heading2"/>
        <w:rPr>
          <w:rFonts w:ascii="Arial" w:hAnsi="Arial" w:cs="Arial"/>
        </w:rPr>
      </w:pPr>
      <w:r w:rsidRPr="00D3245C">
        <w:rPr>
          <w:rFonts w:ascii="Arial" w:hAnsi="Arial" w:cs="Arial"/>
        </w:rPr>
        <w:t>9.3 Academic Integrity</w:t>
      </w:r>
    </w:p>
    <w:p w14:paraId="69F3F860"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4F8C774B"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5AC95681"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 xml:space="preserve">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w:t>
      </w:r>
      <w:proofErr w:type="gramStart"/>
      <w:r w:rsidRPr="00D3245C">
        <w:rPr>
          <w:rFonts w:ascii="Arial" w:eastAsia="Arial" w:hAnsi="Arial" w:cs="Arial"/>
          <w:sz w:val="22"/>
          <w:szCs w:val="22"/>
        </w:rPr>
        <w:t>your</w:t>
      </w:r>
      <w:proofErr w:type="gramEnd"/>
      <w:r w:rsidRPr="00D3245C">
        <w:rPr>
          <w:rFonts w:ascii="Arial" w:eastAsia="Arial" w:hAnsi="Arial" w:cs="Arial"/>
          <w:sz w:val="22"/>
          <w:szCs w:val="22"/>
        </w:rPr>
        <w:t xml:space="preserve"> learning.</w:t>
      </w:r>
    </w:p>
    <w:p w14:paraId="79088008" w14:textId="77777777" w:rsidR="00950E24" w:rsidRPr="00D3245C" w:rsidRDefault="00000000">
      <w:pPr>
        <w:pStyle w:val="Heading2"/>
        <w:rPr>
          <w:rFonts w:ascii="Arial" w:hAnsi="Arial" w:cs="Arial"/>
        </w:rPr>
      </w:pPr>
      <w:r w:rsidRPr="00D3245C">
        <w:rPr>
          <w:rFonts w:ascii="Arial" w:hAnsi="Arial" w:cs="Arial"/>
        </w:rPr>
        <w:t>9.5 Communication Policy</w:t>
      </w:r>
    </w:p>
    <w:p w14:paraId="5624A5B2" w14:textId="77777777"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56F581FE"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2388CF6E"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528A86DA"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27643582"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4A658DAC"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34F8EA55"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4C429977" w14:textId="77777777" w:rsidR="00950E24" w:rsidRPr="00D3245C" w:rsidRDefault="00000000">
      <w:pPr>
        <w:pStyle w:val="Heading1"/>
        <w:rPr>
          <w:rFonts w:ascii="Arial" w:hAnsi="Arial" w:cs="Arial"/>
        </w:rPr>
      </w:pPr>
      <w:r w:rsidRPr="00D3245C">
        <w:rPr>
          <w:rFonts w:ascii="Arial" w:hAnsi="Arial" w:cs="Arial"/>
        </w:rPr>
        <w:t>10. ADDITIONAL RESOURCES</w:t>
      </w:r>
    </w:p>
    <w:p w14:paraId="32065B39" w14:textId="77777777" w:rsidR="00950E24" w:rsidRPr="00D3245C" w:rsidRDefault="00000000">
      <w:pPr>
        <w:pStyle w:val="Heading2"/>
        <w:rPr>
          <w:rFonts w:ascii="Arial" w:hAnsi="Arial" w:cs="Arial"/>
        </w:rPr>
      </w:pPr>
      <w:r>
        <w:lastRenderedPageBreak/>
        <w:t>10.1 Academic Support</w:t>
      </w:r>
    </w:p>
    <w:p w14:paraId="38E67040" w14:textId="77777777" w:rsidR="00950E24" w:rsidRPr="00D3245C" w:rsidRDefault="00000000">
      <w:pPr>
        <w:pStyle w:val="ListParagraph"/>
        <w:numPr>
          <w:ilvl w:val="0"/>
          <w:numId w:val="3"/>
        </w:numPr>
        <w:spacing w:before="60" w:after="40"/>
        <w:rPr>
          <w:rFonts w:ascii="Arial" w:hAnsi="Arial" w:cs="Arial"/>
        </w:rPr>
      </w:pPr>
      <w:r>
        <w:t>CEA Writing Center: ______@cea.edu</w:t>
      </w:r>
    </w:p>
    <w:p w14:paraId="7B6D1938" w14:textId="77777777" w:rsidR="00950E24" w:rsidRPr="00D3245C" w:rsidRDefault="00000000">
      <w:pPr>
        <w:pStyle w:val="ListParagraph"/>
        <w:numPr>
          <w:ilvl w:val="0"/>
          <w:numId w:val="3"/>
        </w:numPr>
        <w:spacing w:before="40" w:after="40"/>
        <w:rPr>
          <w:rFonts w:ascii="Arial" w:hAnsi="Arial" w:cs="Arial"/>
        </w:rPr>
      </w:pPr>
      <w:r>
        <w:t>Library Research Support: _____@cea.edu</w:t>
      </w:r>
    </w:p>
    <w:p w14:paraId="236D6E9C" w14:textId="77777777" w:rsidR="00950E24" w:rsidRPr="00D3245C" w:rsidRDefault="00000000">
      <w:pPr>
        <w:pStyle w:val="ListParagraph"/>
        <w:numPr>
          <w:ilvl w:val="0"/>
          <w:numId w:val="3"/>
        </w:numPr>
        <w:spacing w:before="40" w:after="40"/>
        <w:rPr>
          <w:rFonts w:ascii="Arial" w:hAnsi="Arial" w:cs="Arial"/>
        </w:rPr>
      </w:pPr>
      <w:r>
        <w:t>Academic Advising: _____@cea.edu</w:t>
      </w:r>
    </w:p>
    <w:p w14:paraId="3839147D" w14:textId="77777777" w:rsidR="00950E24" w:rsidRPr="00D3245C" w:rsidRDefault="00000000">
      <w:pPr>
        <w:pStyle w:val="ListParagraph"/>
        <w:numPr>
          <w:ilvl w:val="0"/>
          <w:numId w:val="3"/>
        </w:numPr>
        <w:spacing w:before="40" w:after="60"/>
        <w:rPr>
          <w:rFonts w:ascii="Arial" w:hAnsi="Arial" w:cs="Arial"/>
        </w:rPr>
      </w:pPr>
      <w:r>
        <w:t>IT Help Desk: _____@cea.edu</w:t>
      </w:r>
    </w:p>
    <w:p w14:paraId="00D3D3A2" w14:textId="77777777" w:rsidR="00950E24" w:rsidRPr="00D3245C" w:rsidRDefault="00000000">
      <w:pPr>
        <w:pStyle w:val="Heading2"/>
        <w:rPr>
          <w:rFonts w:ascii="Arial" w:hAnsi="Arial" w:cs="Arial"/>
        </w:rPr>
      </w:pPr>
      <w:r>
        <w:t>10.2 Professional Development Resources</w:t>
      </w:r>
    </w:p>
    <w:p w14:paraId="596AA79F" w14:textId="77777777" w:rsidR="00950E24" w:rsidRPr="00D3245C" w:rsidRDefault="00000000">
      <w:pPr>
        <w:pStyle w:val="ListParagraph"/>
        <w:numPr>
          <w:ilvl w:val="0"/>
          <w:numId w:val="3"/>
        </w:numPr>
        <w:spacing w:before="60" w:after="40"/>
        <w:rPr>
          <w:rFonts w:ascii="Arial" w:hAnsi="Arial" w:cs="Arial"/>
        </w:rPr>
      </w:pPr>
      <w:r>
        <w:t>Harvard Business Review (institutional access)</w:t>
      </w:r>
    </w:p>
    <w:p w14:paraId="6BAD5A53" w14:textId="77777777" w:rsidR="00950E24" w:rsidRPr="00D3245C" w:rsidRDefault="00000000">
      <w:pPr>
        <w:pStyle w:val="ListParagraph"/>
        <w:numPr>
          <w:ilvl w:val="0"/>
          <w:numId w:val="3"/>
        </w:numPr>
        <w:spacing w:before="40" w:after="40"/>
        <w:rPr>
          <w:rFonts w:ascii="Arial" w:hAnsi="Arial" w:cs="Arial"/>
        </w:rPr>
      </w:pPr>
      <w:r>
        <w:t>LinkedIn Learning (for CEA students)</w:t>
      </w:r>
    </w:p>
    <w:p w14:paraId="746F061B" w14:textId="77777777" w:rsidR="00950E24" w:rsidRPr="00D3245C" w:rsidRDefault="00000000">
      <w:pPr>
        <w:pStyle w:val="ListParagraph"/>
        <w:numPr>
          <w:ilvl w:val="0"/>
          <w:numId w:val="3"/>
        </w:numPr>
        <w:spacing w:before="40" w:after="40"/>
        <w:rPr>
          <w:rFonts w:ascii="Arial" w:hAnsi="Arial" w:cs="Arial"/>
        </w:rPr>
      </w:pPr>
      <w:r>
        <w:t>PMI Standards+ and sustainability resources</w:t>
      </w:r>
    </w:p>
    <w:p w14:paraId="624A1FA2" w14:textId="77777777" w:rsidR="00950E24" w:rsidRPr="00D3245C" w:rsidRDefault="00000000">
      <w:pPr>
        <w:pStyle w:val="ListParagraph"/>
        <w:numPr>
          <w:ilvl w:val="0"/>
          <w:numId w:val="3"/>
        </w:numPr>
        <w:spacing w:before="40" w:after="60"/>
        <w:rPr>
          <w:rFonts w:ascii="Arial" w:hAnsi="Arial" w:cs="Arial"/>
        </w:rPr>
      </w:pPr>
      <w:r>
        <w:t>UN SDG Knowledge Platform and OECD data portals</w:t>
      </w:r>
    </w:p>
    <w:p w14:paraId="50AC845C" w14:textId="77777777" w:rsidR="00950E24" w:rsidRPr="00D3245C" w:rsidRDefault="00000000">
      <w:pPr>
        <w:pStyle w:val="Heading1"/>
        <w:rPr>
          <w:rFonts w:ascii="Arial" w:hAnsi="Arial" w:cs="Arial"/>
        </w:rPr>
      </w:pPr>
      <w:r w:rsidRPr="00D3245C">
        <w:rPr>
          <w:rFonts w:ascii="Arial" w:hAnsi="Arial" w:cs="Arial"/>
        </w:rPr>
        <w:t>11. SYLLABUS DISCLAIMER</w:t>
      </w:r>
    </w:p>
    <w:p w14:paraId="055E9697"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18C3D82E"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2C490E77"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09BCB616" w14:textId="77777777"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0D41" w14:textId="77777777" w:rsidR="009054D6" w:rsidRDefault="009054D6">
      <w:pPr>
        <w:spacing w:before="0" w:after="0" w:line="240" w:lineRule="auto"/>
      </w:pPr>
      <w:r>
        <w:separator/>
      </w:r>
    </w:p>
  </w:endnote>
  <w:endnote w:type="continuationSeparator" w:id="0">
    <w:p w14:paraId="7071111D" w14:textId="77777777" w:rsidR="009054D6" w:rsidRDefault="009054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900C" w14:textId="77777777"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2285" w14:textId="77777777" w:rsidR="009054D6" w:rsidRDefault="009054D6">
      <w:pPr>
        <w:spacing w:before="0" w:after="0" w:line="240" w:lineRule="auto"/>
      </w:pPr>
      <w:r>
        <w:separator/>
      </w:r>
    </w:p>
  </w:footnote>
  <w:footnote w:type="continuationSeparator" w:id="0">
    <w:p w14:paraId="2AA0D006" w14:textId="77777777" w:rsidR="009054D6" w:rsidRDefault="009054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FC45" w14:textId="5FCF2760" w:rsidR="00950E24" w:rsidRPr="009F7DE6" w:rsidRDefault="00000000" w:rsidP="009F7DE6">
    <w:pPr>
      <w:spacing w:after="120"/>
      <w:jc w:val="center"/>
      <w:rPr>
        <w:i/>
        <w:iCs/>
      </w:rPr>
    </w:pPr>
    <w:r w:rsidRPr="009F7DE6">
      <w:rPr>
        <w:rFonts w:ascii="Arial" w:eastAsia="Arial" w:hAnsi="Arial" w:cs="Arial"/>
        <w:b/>
        <w:bCs/>
        <w:i/>
        <w:iCs/>
        <w:color w:val="1F4E79"/>
      </w:rPr>
      <w:t xml:space="preserve">CEA-UNIVERSITY </w:t>
    </w:r>
    <w:proofErr w:type="gramStart"/>
    <w:r w:rsidRPr="009F7DE6">
      <w:rPr>
        <w:rFonts w:ascii="Arial" w:eastAsia="Arial" w:hAnsi="Arial" w:cs="Arial"/>
        <w:b/>
        <w:bCs/>
        <w:i/>
        <w:iCs/>
        <w:color w:val="1F4E79"/>
      </w:rPr>
      <w:t>INSTITUTE</w:t>
    </w:r>
    <w:r w:rsidRPr="009F7DE6">
      <w:rPr>
        <w:rFonts w:ascii="Arial" w:eastAsia="Arial" w:hAnsi="Arial" w:cs="Arial"/>
        <w:i/>
        <w:iCs/>
        <w:color w:val="666666"/>
        <w:sz w:val="18"/>
        <w:szCs w:val="18"/>
      </w:rPr>
      <w:t xml:space="preserve">  |</w:t>
    </w:r>
    <w:proofErr w:type="gramEnd"/>
    <w:r w:rsidRPr="009F7DE6">
      <w:rPr>
        <w:rFonts w:ascii="Arial" w:eastAsia="Arial" w:hAnsi="Arial" w:cs="Arial"/>
        <w:i/>
        <w:iCs/>
        <w:color w:val="666666"/>
        <w:sz w:val="18"/>
        <w:szCs w:val="18"/>
      </w:rPr>
      <w:t xml:space="preserve">  Madrid, Spain  |</w:t>
    </w:r>
    <w:r w:rsidR="009F7DE6">
      <w:rPr>
        <w:rFonts w:ascii="Arial" w:eastAsia="Arial" w:hAnsi="Arial" w:cs="Arial"/>
        <w:i/>
        <w:iCs/>
        <w:color w:val="666666"/>
        <w:sz w:val="18"/>
        <w:szCs w:val="18"/>
      </w:rPr>
      <w:t xml:space="preserve"> MAPM 613 Sustainability as Corporate Strategy in Project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1"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3"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6"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8"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0"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3D49AB"/>
    <w:multiLevelType w:val="hybridMultilevel"/>
    <w:tmpl w:val="69FE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16"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24" w15:restartNumberingAfterBreak="0">
    <w:nsid w:val="687E0174"/>
    <w:multiLevelType w:val="hybridMultilevel"/>
    <w:tmpl w:val="E9A28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26"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ED475A"/>
    <w:multiLevelType w:val="hybridMultilevel"/>
    <w:tmpl w:val="0B7AA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3870FF"/>
    <w:multiLevelType w:val="hybridMultilevel"/>
    <w:tmpl w:val="4DF8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0"/>
    <w:lvlOverride w:ilvl="0">
      <w:startOverride w:val="1"/>
    </w:lvlOverride>
  </w:num>
  <w:num w:numId="2" w16cid:durableId="1158380829">
    <w:abstractNumId w:val="25"/>
    <w:lvlOverride w:ilvl="0">
      <w:startOverride w:val="1"/>
    </w:lvlOverride>
  </w:num>
  <w:num w:numId="3" w16cid:durableId="844395569">
    <w:abstractNumId w:val="9"/>
    <w:lvlOverride w:ilvl="0">
      <w:startOverride w:val="1"/>
    </w:lvlOverride>
  </w:num>
  <w:num w:numId="4" w16cid:durableId="1132557304">
    <w:abstractNumId w:val="7"/>
    <w:lvlOverride w:ilvl="0">
      <w:startOverride w:val="1"/>
    </w:lvlOverride>
  </w:num>
  <w:num w:numId="5" w16cid:durableId="532310420">
    <w:abstractNumId w:val="15"/>
    <w:lvlOverride w:ilvl="0">
      <w:startOverride w:val="1"/>
    </w:lvlOverride>
  </w:num>
  <w:num w:numId="6" w16cid:durableId="322858239">
    <w:abstractNumId w:val="5"/>
    <w:lvlOverride w:ilvl="0">
      <w:startOverride w:val="1"/>
    </w:lvlOverride>
  </w:num>
  <w:num w:numId="7" w16cid:durableId="228810943">
    <w:abstractNumId w:val="12"/>
  </w:num>
  <w:num w:numId="8" w16cid:durableId="1461995752">
    <w:abstractNumId w:val="10"/>
  </w:num>
  <w:num w:numId="9" w16cid:durableId="672149183">
    <w:abstractNumId w:val="1"/>
  </w:num>
  <w:num w:numId="10" w16cid:durableId="1119760220">
    <w:abstractNumId w:val="8"/>
  </w:num>
  <w:num w:numId="11" w16cid:durableId="452209335">
    <w:abstractNumId w:val="29"/>
  </w:num>
  <w:num w:numId="12" w16cid:durableId="146628122">
    <w:abstractNumId w:val="24"/>
  </w:num>
  <w:num w:numId="13" w16cid:durableId="1205678676">
    <w:abstractNumId w:val="27"/>
  </w:num>
  <w:num w:numId="14" w16cid:durableId="1503621005">
    <w:abstractNumId w:val="14"/>
  </w:num>
  <w:num w:numId="15" w16cid:durableId="530342512">
    <w:abstractNumId w:val="16"/>
  </w:num>
  <w:num w:numId="16" w16cid:durableId="1558466522">
    <w:abstractNumId w:val="3"/>
  </w:num>
  <w:num w:numId="17" w16cid:durableId="1008828340">
    <w:abstractNumId w:val="25"/>
  </w:num>
  <w:num w:numId="18" w16cid:durableId="1564440218">
    <w:abstractNumId w:val="21"/>
  </w:num>
  <w:num w:numId="19" w16cid:durableId="447630528">
    <w:abstractNumId w:val="4"/>
  </w:num>
  <w:num w:numId="20" w16cid:durableId="1650939906">
    <w:abstractNumId w:val="5"/>
  </w:num>
  <w:num w:numId="21" w16cid:durableId="2086099451">
    <w:abstractNumId w:val="6"/>
  </w:num>
  <w:num w:numId="22" w16cid:durableId="1904482590">
    <w:abstractNumId w:val="19"/>
  </w:num>
  <w:num w:numId="23" w16cid:durableId="1130175524">
    <w:abstractNumId w:val="17"/>
  </w:num>
  <w:num w:numId="24" w16cid:durableId="676271136">
    <w:abstractNumId w:val="31"/>
  </w:num>
  <w:num w:numId="25" w16cid:durableId="400174050">
    <w:abstractNumId w:val="13"/>
  </w:num>
  <w:num w:numId="26" w16cid:durableId="1570966680">
    <w:abstractNumId w:val="22"/>
  </w:num>
  <w:num w:numId="27" w16cid:durableId="741373639">
    <w:abstractNumId w:val="26"/>
  </w:num>
  <w:num w:numId="28" w16cid:durableId="459760137">
    <w:abstractNumId w:val="20"/>
  </w:num>
  <w:num w:numId="29" w16cid:durableId="381439245">
    <w:abstractNumId w:val="11"/>
  </w:num>
  <w:num w:numId="30" w16cid:durableId="2030527677">
    <w:abstractNumId w:val="30"/>
  </w:num>
  <w:num w:numId="31" w16cid:durableId="1320766046">
    <w:abstractNumId w:val="18"/>
  </w:num>
  <w:num w:numId="32" w16cid:durableId="3932360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12B48"/>
    <w:rsid w:val="00033264"/>
    <w:rsid w:val="000332D0"/>
    <w:rsid w:val="00043618"/>
    <w:rsid w:val="00047CD3"/>
    <w:rsid w:val="00056784"/>
    <w:rsid w:val="00062D52"/>
    <w:rsid w:val="0006768E"/>
    <w:rsid w:val="000701E0"/>
    <w:rsid w:val="000C383D"/>
    <w:rsid w:val="000F2A0A"/>
    <w:rsid w:val="000F6AEF"/>
    <w:rsid w:val="00103979"/>
    <w:rsid w:val="0010775D"/>
    <w:rsid w:val="0012616C"/>
    <w:rsid w:val="0012618B"/>
    <w:rsid w:val="00132718"/>
    <w:rsid w:val="00133968"/>
    <w:rsid w:val="001379D7"/>
    <w:rsid w:val="0014599A"/>
    <w:rsid w:val="00146265"/>
    <w:rsid w:val="001465ED"/>
    <w:rsid w:val="00152886"/>
    <w:rsid w:val="0016760E"/>
    <w:rsid w:val="0016768C"/>
    <w:rsid w:val="00171016"/>
    <w:rsid w:val="00171499"/>
    <w:rsid w:val="00186D67"/>
    <w:rsid w:val="00195379"/>
    <w:rsid w:val="001B1BCA"/>
    <w:rsid w:val="001B4195"/>
    <w:rsid w:val="001C1C60"/>
    <w:rsid w:val="001C3056"/>
    <w:rsid w:val="001C45D1"/>
    <w:rsid w:val="00212E79"/>
    <w:rsid w:val="00216094"/>
    <w:rsid w:val="00221801"/>
    <w:rsid w:val="0024038D"/>
    <w:rsid w:val="002403A3"/>
    <w:rsid w:val="00241480"/>
    <w:rsid w:val="00244F36"/>
    <w:rsid w:val="00251592"/>
    <w:rsid w:val="002537DE"/>
    <w:rsid w:val="002570CB"/>
    <w:rsid w:val="002575D3"/>
    <w:rsid w:val="00281122"/>
    <w:rsid w:val="00282374"/>
    <w:rsid w:val="00295C2B"/>
    <w:rsid w:val="00296335"/>
    <w:rsid w:val="002A0F9B"/>
    <w:rsid w:val="002A51AF"/>
    <w:rsid w:val="002B3B0A"/>
    <w:rsid w:val="002B56D3"/>
    <w:rsid w:val="002C4A5A"/>
    <w:rsid w:val="002E4347"/>
    <w:rsid w:val="003007F8"/>
    <w:rsid w:val="00323943"/>
    <w:rsid w:val="00331CFA"/>
    <w:rsid w:val="00344F37"/>
    <w:rsid w:val="003472EC"/>
    <w:rsid w:val="00363033"/>
    <w:rsid w:val="003656F9"/>
    <w:rsid w:val="00377144"/>
    <w:rsid w:val="003938AA"/>
    <w:rsid w:val="0039569A"/>
    <w:rsid w:val="003A126C"/>
    <w:rsid w:val="003A3C72"/>
    <w:rsid w:val="003B07CA"/>
    <w:rsid w:val="003B266E"/>
    <w:rsid w:val="003B396B"/>
    <w:rsid w:val="003B4570"/>
    <w:rsid w:val="003B5A02"/>
    <w:rsid w:val="003B616E"/>
    <w:rsid w:val="003C4FFF"/>
    <w:rsid w:val="003C69C6"/>
    <w:rsid w:val="003D367F"/>
    <w:rsid w:val="003D77D6"/>
    <w:rsid w:val="003E1E20"/>
    <w:rsid w:val="003F0E08"/>
    <w:rsid w:val="003F6337"/>
    <w:rsid w:val="003F7186"/>
    <w:rsid w:val="004017DF"/>
    <w:rsid w:val="004040F1"/>
    <w:rsid w:val="00410055"/>
    <w:rsid w:val="00423E83"/>
    <w:rsid w:val="004328BC"/>
    <w:rsid w:val="00436059"/>
    <w:rsid w:val="00440749"/>
    <w:rsid w:val="00451E3D"/>
    <w:rsid w:val="00460C55"/>
    <w:rsid w:val="00463450"/>
    <w:rsid w:val="00471E11"/>
    <w:rsid w:val="00473DCF"/>
    <w:rsid w:val="00475D22"/>
    <w:rsid w:val="00477432"/>
    <w:rsid w:val="0048601E"/>
    <w:rsid w:val="00491CD4"/>
    <w:rsid w:val="00493370"/>
    <w:rsid w:val="00493A45"/>
    <w:rsid w:val="00495F09"/>
    <w:rsid w:val="004A0097"/>
    <w:rsid w:val="004A06A7"/>
    <w:rsid w:val="004A6288"/>
    <w:rsid w:val="004A6DE3"/>
    <w:rsid w:val="004B2166"/>
    <w:rsid w:val="004B22D5"/>
    <w:rsid w:val="004B2677"/>
    <w:rsid w:val="004E437C"/>
    <w:rsid w:val="004F5348"/>
    <w:rsid w:val="004F7E60"/>
    <w:rsid w:val="005163C3"/>
    <w:rsid w:val="00516ADC"/>
    <w:rsid w:val="0052443E"/>
    <w:rsid w:val="00531C81"/>
    <w:rsid w:val="0053302B"/>
    <w:rsid w:val="00544E92"/>
    <w:rsid w:val="005637F4"/>
    <w:rsid w:val="0057632C"/>
    <w:rsid w:val="00591078"/>
    <w:rsid w:val="00596354"/>
    <w:rsid w:val="005A1377"/>
    <w:rsid w:val="005B0F1D"/>
    <w:rsid w:val="005B5F64"/>
    <w:rsid w:val="005C0ECF"/>
    <w:rsid w:val="005C46B8"/>
    <w:rsid w:val="005D4EAA"/>
    <w:rsid w:val="005D6546"/>
    <w:rsid w:val="005E3958"/>
    <w:rsid w:val="005F119C"/>
    <w:rsid w:val="005F3734"/>
    <w:rsid w:val="00602B1F"/>
    <w:rsid w:val="00607F4E"/>
    <w:rsid w:val="0061174A"/>
    <w:rsid w:val="00615586"/>
    <w:rsid w:val="00623B8A"/>
    <w:rsid w:val="00636700"/>
    <w:rsid w:val="00637A11"/>
    <w:rsid w:val="00644034"/>
    <w:rsid w:val="00644FB5"/>
    <w:rsid w:val="00690177"/>
    <w:rsid w:val="00696A29"/>
    <w:rsid w:val="00697362"/>
    <w:rsid w:val="006A065D"/>
    <w:rsid w:val="006D631E"/>
    <w:rsid w:val="006E1C55"/>
    <w:rsid w:val="006F3636"/>
    <w:rsid w:val="006F4DB7"/>
    <w:rsid w:val="006F6B51"/>
    <w:rsid w:val="00704D70"/>
    <w:rsid w:val="0071165D"/>
    <w:rsid w:val="00722C15"/>
    <w:rsid w:val="00724924"/>
    <w:rsid w:val="00725B20"/>
    <w:rsid w:val="007326AA"/>
    <w:rsid w:val="00734AC8"/>
    <w:rsid w:val="00752638"/>
    <w:rsid w:val="007574A0"/>
    <w:rsid w:val="0076135E"/>
    <w:rsid w:val="007748FF"/>
    <w:rsid w:val="007915AA"/>
    <w:rsid w:val="00797BEB"/>
    <w:rsid w:val="007A25FA"/>
    <w:rsid w:val="007A6CC2"/>
    <w:rsid w:val="007B55DE"/>
    <w:rsid w:val="007C01E6"/>
    <w:rsid w:val="007C2A9A"/>
    <w:rsid w:val="007C2B03"/>
    <w:rsid w:val="007C667B"/>
    <w:rsid w:val="007D1702"/>
    <w:rsid w:val="007D6504"/>
    <w:rsid w:val="007D79F5"/>
    <w:rsid w:val="007E0485"/>
    <w:rsid w:val="007E3CF0"/>
    <w:rsid w:val="007E6C40"/>
    <w:rsid w:val="00804D8E"/>
    <w:rsid w:val="0081050D"/>
    <w:rsid w:val="0081412A"/>
    <w:rsid w:val="00826CC6"/>
    <w:rsid w:val="008271B7"/>
    <w:rsid w:val="008310CB"/>
    <w:rsid w:val="00833ADB"/>
    <w:rsid w:val="0083719C"/>
    <w:rsid w:val="00852468"/>
    <w:rsid w:val="00893901"/>
    <w:rsid w:val="008B4FB7"/>
    <w:rsid w:val="008B525E"/>
    <w:rsid w:val="008C32CF"/>
    <w:rsid w:val="008C32D6"/>
    <w:rsid w:val="008D026E"/>
    <w:rsid w:val="008D24BE"/>
    <w:rsid w:val="008D6653"/>
    <w:rsid w:val="008D6843"/>
    <w:rsid w:val="008E5577"/>
    <w:rsid w:val="008E7F06"/>
    <w:rsid w:val="008F116D"/>
    <w:rsid w:val="008F6B36"/>
    <w:rsid w:val="009054D6"/>
    <w:rsid w:val="009113B2"/>
    <w:rsid w:val="00926FB4"/>
    <w:rsid w:val="00935E7D"/>
    <w:rsid w:val="00950E24"/>
    <w:rsid w:val="00960502"/>
    <w:rsid w:val="009614C3"/>
    <w:rsid w:val="00965BF3"/>
    <w:rsid w:val="00994EF9"/>
    <w:rsid w:val="009A3CEF"/>
    <w:rsid w:val="009A49D3"/>
    <w:rsid w:val="009A5C86"/>
    <w:rsid w:val="009B0458"/>
    <w:rsid w:val="009C2475"/>
    <w:rsid w:val="009D3DA0"/>
    <w:rsid w:val="009E3A45"/>
    <w:rsid w:val="009F3B22"/>
    <w:rsid w:val="009F7B76"/>
    <w:rsid w:val="009F7DE6"/>
    <w:rsid w:val="009F7EDE"/>
    <w:rsid w:val="00A07803"/>
    <w:rsid w:val="00A25616"/>
    <w:rsid w:val="00A50807"/>
    <w:rsid w:val="00A57C15"/>
    <w:rsid w:val="00A664D6"/>
    <w:rsid w:val="00A86609"/>
    <w:rsid w:val="00A87ABF"/>
    <w:rsid w:val="00A90952"/>
    <w:rsid w:val="00A9123B"/>
    <w:rsid w:val="00A94044"/>
    <w:rsid w:val="00A95002"/>
    <w:rsid w:val="00AA0295"/>
    <w:rsid w:val="00AA3B54"/>
    <w:rsid w:val="00AC4438"/>
    <w:rsid w:val="00AC5F13"/>
    <w:rsid w:val="00AD4017"/>
    <w:rsid w:val="00AD601A"/>
    <w:rsid w:val="00AE66B1"/>
    <w:rsid w:val="00AF52A7"/>
    <w:rsid w:val="00B003BC"/>
    <w:rsid w:val="00B1330D"/>
    <w:rsid w:val="00B14995"/>
    <w:rsid w:val="00B14DC4"/>
    <w:rsid w:val="00B32368"/>
    <w:rsid w:val="00B40701"/>
    <w:rsid w:val="00B47F8C"/>
    <w:rsid w:val="00B5005B"/>
    <w:rsid w:val="00B5380E"/>
    <w:rsid w:val="00B566A2"/>
    <w:rsid w:val="00B5717B"/>
    <w:rsid w:val="00B72C57"/>
    <w:rsid w:val="00B837A3"/>
    <w:rsid w:val="00B8769B"/>
    <w:rsid w:val="00B964CE"/>
    <w:rsid w:val="00BA153D"/>
    <w:rsid w:val="00BA534D"/>
    <w:rsid w:val="00BC2CFF"/>
    <w:rsid w:val="00BD1526"/>
    <w:rsid w:val="00BD36D5"/>
    <w:rsid w:val="00BD4654"/>
    <w:rsid w:val="00BE3338"/>
    <w:rsid w:val="00BF440D"/>
    <w:rsid w:val="00BF7944"/>
    <w:rsid w:val="00C05276"/>
    <w:rsid w:val="00C2307C"/>
    <w:rsid w:val="00C26B4B"/>
    <w:rsid w:val="00C320C5"/>
    <w:rsid w:val="00C3371B"/>
    <w:rsid w:val="00C41402"/>
    <w:rsid w:val="00C41B53"/>
    <w:rsid w:val="00C560AF"/>
    <w:rsid w:val="00C6236A"/>
    <w:rsid w:val="00C62A04"/>
    <w:rsid w:val="00C64C86"/>
    <w:rsid w:val="00C76A83"/>
    <w:rsid w:val="00C96FA5"/>
    <w:rsid w:val="00CA3079"/>
    <w:rsid w:val="00CB28C0"/>
    <w:rsid w:val="00CC4BC5"/>
    <w:rsid w:val="00CE66B1"/>
    <w:rsid w:val="00CF105C"/>
    <w:rsid w:val="00D01406"/>
    <w:rsid w:val="00D02455"/>
    <w:rsid w:val="00D14ADB"/>
    <w:rsid w:val="00D266A4"/>
    <w:rsid w:val="00D27A8F"/>
    <w:rsid w:val="00D3245C"/>
    <w:rsid w:val="00D37049"/>
    <w:rsid w:val="00D43707"/>
    <w:rsid w:val="00D5070F"/>
    <w:rsid w:val="00D515F7"/>
    <w:rsid w:val="00D53C64"/>
    <w:rsid w:val="00D613CD"/>
    <w:rsid w:val="00D64F56"/>
    <w:rsid w:val="00D70E55"/>
    <w:rsid w:val="00D750D1"/>
    <w:rsid w:val="00D7560D"/>
    <w:rsid w:val="00D87D99"/>
    <w:rsid w:val="00DA7F39"/>
    <w:rsid w:val="00DB1F42"/>
    <w:rsid w:val="00DB630C"/>
    <w:rsid w:val="00DE09DF"/>
    <w:rsid w:val="00DE30DA"/>
    <w:rsid w:val="00DE6FDB"/>
    <w:rsid w:val="00DF0769"/>
    <w:rsid w:val="00E20378"/>
    <w:rsid w:val="00E22248"/>
    <w:rsid w:val="00E23CA0"/>
    <w:rsid w:val="00E3098A"/>
    <w:rsid w:val="00E3293F"/>
    <w:rsid w:val="00E4061C"/>
    <w:rsid w:val="00E433E3"/>
    <w:rsid w:val="00E47202"/>
    <w:rsid w:val="00E62220"/>
    <w:rsid w:val="00E660B7"/>
    <w:rsid w:val="00E6712C"/>
    <w:rsid w:val="00E74AB1"/>
    <w:rsid w:val="00E83BD0"/>
    <w:rsid w:val="00E916CD"/>
    <w:rsid w:val="00E924BA"/>
    <w:rsid w:val="00E96FD3"/>
    <w:rsid w:val="00EA2682"/>
    <w:rsid w:val="00EC14BA"/>
    <w:rsid w:val="00ED2684"/>
    <w:rsid w:val="00ED52FD"/>
    <w:rsid w:val="00EE22AA"/>
    <w:rsid w:val="00F0584F"/>
    <w:rsid w:val="00F13D25"/>
    <w:rsid w:val="00F14836"/>
    <w:rsid w:val="00F2060C"/>
    <w:rsid w:val="00F25889"/>
    <w:rsid w:val="00F3002F"/>
    <w:rsid w:val="00F309E2"/>
    <w:rsid w:val="00F342DE"/>
    <w:rsid w:val="00F5303D"/>
    <w:rsid w:val="00F70149"/>
    <w:rsid w:val="00F746E5"/>
    <w:rsid w:val="00F92F6D"/>
    <w:rsid w:val="00F96118"/>
    <w:rsid w:val="00FA0C5B"/>
    <w:rsid w:val="00FB18B1"/>
    <w:rsid w:val="00FC0D01"/>
    <w:rsid w:val="00FC1B6C"/>
    <w:rsid w:val="00FC2156"/>
    <w:rsid w:val="00FD588E"/>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BAFD"/>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15</cp:revision>
  <dcterms:created xsi:type="dcterms:W3CDTF">2026-03-06T04:31:00Z</dcterms:created>
  <dcterms:modified xsi:type="dcterms:W3CDTF">2026-03-15T22:22:00Z</dcterms:modified>
</cp:coreProperties>
</file>